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6AB4" w:rsidRPr="004E6AB4" w:rsidRDefault="004E6AB4" w:rsidP="004E6AB4">
      <w:pPr>
        <w:spacing w:line="480" w:lineRule="auto"/>
        <w:rPr>
          <w:rFonts w:ascii="Times New Roman" w:hAnsi="Times New Roman" w:cs="Times New Roman"/>
          <w:sz w:val="24"/>
          <w:szCs w:val="24"/>
        </w:rPr>
      </w:pPr>
    </w:p>
    <w:p w:rsidR="00D82BC7" w:rsidRDefault="00D82BC7" w:rsidP="004E6AB4">
      <w:pPr>
        <w:spacing w:line="480" w:lineRule="auto"/>
        <w:rPr>
          <w:rFonts w:ascii="Times New Roman" w:hAnsi="Times New Roman" w:cs="Times New Roman"/>
          <w:i/>
          <w:sz w:val="24"/>
          <w:szCs w:val="24"/>
        </w:rPr>
      </w:pPr>
    </w:p>
    <w:p w:rsidR="00D82BC7" w:rsidRPr="00D82BC7" w:rsidRDefault="00D82BC7" w:rsidP="00D82BC7">
      <w:pPr>
        <w:tabs>
          <w:tab w:val="left" w:pos="3285"/>
        </w:tabs>
        <w:spacing w:line="480" w:lineRule="auto"/>
        <w:rPr>
          <w:rFonts w:ascii="Times New Roman" w:hAnsi="Times New Roman" w:cs="Times New Roman"/>
          <w:sz w:val="24"/>
          <w:szCs w:val="24"/>
        </w:rPr>
      </w:pPr>
      <w:r>
        <w:rPr>
          <w:rFonts w:ascii="Times New Roman" w:hAnsi="Times New Roman" w:cs="Times New Roman"/>
          <w:i/>
          <w:sz w:val="24"/>
          <w:szCs w:val="24"/>
        </w:rPr>
        <w:tab/>
      </w:r>
    </w:p>
    <w:p w:rsidR="00D82BC7" w:rsidRDefault="00D82BC7" w:rsidP="004E6AB4">
      <w:pPr>
        <w:spacing w:line="480" w:lineRule="auto"/>
        <w:rPr>
          <w:rFonts w:ascii="Times New Roman" w:hAnsi="Times New Roman" w:cs="Times New Roman"/>
          <w:i/>
          <w:sz w:val="24"/>
          <w:szCs w:val="24"/>
        </w:rPr>
      </w:pPr>
    </w:p>
    <w:p w:rsidR="00D82BC7" w:rsidRDefault="00D82BC7" w:rsidP="004E6AB4">
      <w:pPr>
        <w:spacing w:line="480" w:lineRule="auto"/>
        <w:rPr>
          <w:rFonts w:ascii="Times New Roman" w:hAnsi="Times New Roman" w:cs="Times New Roman"/>
          <w:i/>
          <w:sz w:val="24"/>
          <w:szCs w:val="24"/>
        </w:rPr>
      </w:pPr>
    </w:p>
    <w:p w:rsidR="00D82BC7" w:rsidRDefault="00D82BC7" w:rsidP="004E6AB4">
      <w:pPr>
        <w:spacing w:line="480" w:lineRule="auto"/>
        <w:rPr>
          <w:rFonts w:ascii="Times New Roman" w:hAnsi="Times New Roman" w:cs="Times New Roman"/>
          <w:i/>
          <w:sz w:val="24"/>
          <w:szCs w:val="24"/>
        </w:rPr>
      </w:pPr>
    </w:p>
    <w:p w:rsidR="00D82BC7" w:rsidRDefault="00D82BC7" w:rsidP="004E6AB4">
      <w:pPr>
        <w:spacing w:line="480" w:lineRule="auto"/>
        <w:rPr>
          <w:rFonts w:ascii="Times New Roman" w:hAnsi="Times New Roman" w:cs="Times New Roman"/>
          <w:i/>
          <w:sz w:val="24"/>
          <w:szCs w:val="24"/>
        </w:rPr>
      </w:pPr>
    </w:p>
    <w:p w:rsidR="00D82BC7" w:rsidRDefault="00D82BC7" w:rsidP="00D82BC7">
      <w:pPr>
        <w:tabs>
          <w:tab w:val="left" w:pos="4200"/>
        </w:tabs>
        <w:spacing w:line="480" w:lineRule="auto"/>
        <w:jc w:val="center"/>
        <w:rPr>
          <w:rFonts w:ascii="Times New Roman" w:hAnsi="Times New Roman" w:cs="Times New Roman"/>
          <w:sz w:val="24"/>
          <w:szCs w:val="24"/>
        </w:rPr>
      </w:pPr>
      <w:r>
        <w:rPr>
          <w:rFonts w:ascii="Times New Roman" w:hAnsi="Times New Roman" w:cs="Times New Roman"/>
          <w:sz w:val="24"/>
          <w:szCs w:val="24"/>
        </w:rPr>
        <w:t>Population Growth Rate M</w:t>
      </w:r>
      <w:r w:rsidRPr="004E6AB4">
        <w:rPr>
          <w:rFonts w:ascii="Times New Roman" w:hAnsi="Times New Roman" w:cs="Times New Roman"/>
          <w:sz w:val="24"/>
          <w:szCs w:val="24"/>
        </w:rPr>
        <w:t>odeling</w:t>
      </w:r>
    </w:p>
    <w:p w:rsidR="00D82BC7" w:rsidRDefault="00D82BC7" w:rsidP="00D82BC7">
      <w:pPr>
        <w:tabs>
          <w:tab w:val="left" w:pos="4200"/>
        </w:tabs>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Drew </w:t>
      </w:r>
      <w:proofErr w:type="spellStart"/>
      <w:r>
        <w:rPr>
          <w:rFonts w:ascii="Times New Roman" w:hAnsi="Times New Roman" w:cs="Times New Roman"/>
          <w:sz w:val="24"/>
          <w:szCs w:val="24"/>
        </w:rPr>
        <w:t>Padrta</w:t>
      </w:r>
      <w:proofErr w:type="spellEnd"/>
    </w:p>
    <w:p w:rsidR="00D82BC7" w:rsidRDefault="00D82BC7" w:rsidP="00D82BC7">
      <w:pPr>
        <w:tabs>
          <w:tab w:val="left" w:pos="4200"/>
        </w:tabs>
        <w:spacing w:line="480" w:lineRule="auto"/>
        <w:jc w:val="center"/>
        <w:rPr>
          <w:rFonts w:ascii="Times New Roman" w:hAnsi="Times New Roman" w:cs="Times New Roman"/>
          <w:sz w:val="24"/>
          <w:szCs w:val="24"/>
        </w:rPr>
      </w:pPr>
      <w:r>
        <w:rPr>
          <w:rFonts w:ascii="Times New Roman" w:hAnsi="Times New Roman" w:cs="Times New Roman"/>
          <w:sz w:val="24"/>
          <w:szCs w:val="24"/>
        </w:rPr>
        <w:t>Washington State University</w:t>
      </w:r>
    </w:p>
    <w:p w:rsidR="00D82BC7" w:rsidRPr="00D82BC7" w:rsidRDefault="00D82BC7" w:rsidP="00D82BC7">
      <w:pPr>
        <w:tabs>
          <w:tab w:val="left" w:pos="4200"/>
        </w:tabs>
        <w:spacing w:line="480" w:lineRule="auto"/>
        <w:jc w:val="center"/>
        <w:rPr>
          <w:rFonts w:ascii="Times New Roman" w:hAnsi="Times New Roman" w:cs="Times New Roman"/>
          <w:sz w:val="24"/>
          <w:szCs w:val="24"/>
        </w:rPr>
      </w:pPr>
      <w:r>
        <w:rPr>
          <w:rFonts w:ascii="Times New Roman" w:hAnsi="Times New Roman" w:cs="Times New Roman"/>
          <w:sz w:val="24"/>
          <w:szCs w:val="24"/>
        </w:rPr>
        <w:t>October 23, 2017</w:t>
      </w:r>
    </w:p>
    <w:p w:rsidR="00D82BC7" w:rsidRDefault="00D82BC7" w:rsidP="004E6AB4">
      <w:pPr>
        <w:spacing w:line="480" w:lineRule="auto"/>
        <w:rPr>
          <w:rFonts w:ascii="Times New Roman" w:hAnsi="Times New Roman" w:cs="Times New Roman"/>
          <w:i/>
          <w:sz w:val="24"/>
          <w:szCs w:val="24"/>
        </w:rPr>
      </w:pPr>
    </w:p>
    <w:p w:rsidR="00D82BC7" w:rsidRDefault="00D82BC7" w:rsidP="004E6AB4">
      <w:pPr>
        <w:spacing w:line="480" w:lineRule="auto"/>
        <w:rPr>
          <w:rFonts w:ascii="Times New Roman" w:hAnsi="Times New Roman" w:cs="Times New Roman"/>
          <w:i/>
          <w:sz w:val="24"/>
          <w:szCs w:val="24"/>
        </w:rPr>
      </w:pPr>
    </w:p>
    <w:p w:rsidR="00D82BC7" w:rsidRPr="00D82BC7" w:rsidRDefault="00D82BC7" w:rsidP="004E6AB4">
      <w:pPr>
        <w:spacing w:line="480" w:lineRule="auto"/>
        <w:rPr>
          <w:rFonts w:ascii="Times New Roman" w:hAnsi="Times New Roman" w:cs="Times New Roman"/>
          <w:sz w:val="24"/>
          <w:szCs w:val="24"/>
        </w:rPr>
      </w:pPr>
    </w:p>
    <w:p w:rsidR="00D82BC7" w:rsidRDefault="00D82BC7" w:rsidP="004E6AB4">
      <w:pPr>
        <w:spacing w:line="480" w:lineRule="auto"/>
        <w:rPr>
          <w:rFonts w:ascii="Times New Roman" w:hAnsi="Times New Roman" w:cs="Times New Roman"/>
          <w:i/>
          <w:sz w:val="24"/>
          <w:szCs w:val="24"/>
        </w:rPr>
      </w:pPr>
    </w:p>
    <w:p w:rsidR="00D82BC7" w:rsidRDefault="00D82BC7" w:rsidP="004E6AB4">
      <w:pPr>
        <w:spacing w:line="480" w:lineRule="auto"/>
        <w:rPr>
          <w:rFonts w:ascii="Times New Roman" w:hAnsi="Times New Roman" w:cs="Times New Roman"/>
          <w:i/>
          <w:sz w:val="24"/>
          <w:szCs w:val="24"/>
        </w:rPr>
      </w:pPr>
    </w:p>
    <w:p w:rsidR="00D82BC7" w:rsidRDefault="00D82BC7" w:rsidP="004E6AB4">
      <w:pPr>
        <w:spacing w:line="480" w:lineRule="auto"/>
        <w:rPr>
          <w:rFonts w:ascii="Times New Roman" w:hAnsi="Times New Roman" w:cs="Times New Roman"/>
          <w:i/>
          <w:sz w:val="24"/>
          <w:szCs w:val="24"/>
        </w:rPr>
      </w:pPr>
    </w:p>
    <w:p w:rsidR="004E6AB4" w:rsidRPr="004E6AB4" w:rsidRDefault="0088098A" w:rsidP="00D82BC7">
      <w:pPr>
        <w:spacing w:line="480" w:lineRule="auto"/>
        <w:ind w:firstLine="720"/>
        <w:rPr>
          <w:rFonts w:ascii="Times New Roman" w:hAnsi="Times New Roman" w:cs="Times New Roman"/>
          <w:sz w:val="24"/>
          <w:szCs w:val="24"/>
        </w:rPr>
      </w:pPr>
      <w:r w:rsidRPr="00587EAB">
        <w:rPr>
          <w:rFonts w:ascii="Times New Roman" w:hAnsi="Times New Roman" w:cs="Times New Roman"/>
          <w:i/>
          <w:noProof/>
          <w:sz w:val="24"/>
          <w:szCs w:val="24"/>
        </w:rPr>
        <w:lastRenderedPageBreak/>
        <mc:AlternateContent>
          <mc:Choice Requires="wps">
            <w:drawing>
              <wp:anchor distT="0" distB="0" distL="114300" distR="114300" simplePos="0" relativeHeight="251659264" behindDoc="0" locked="0" layoutInCell="1" allowOverlap="1" wp14:anchorId="35AE6319" wp14:editId="7E1C8CFF">
                <wp:simplePos x="0" y="0"/>
                <wp:positionH relativeFrom="column">
                  <wp:posOffset>0</wp:posOffset>
                </wp:positionH>
                <wp:positionV relativeFrom="paragraph">
                  <wp:posOffset>4393565</wp:posOffset>
                </wp:positionV>
                <wp:extent cx="828675" cy="276225"/>
                <wp:effectExtent l="0" t="0" r="9525" b="952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8675" cy="276225"/>
                        </a:xfrm>
                        <a:prstGeom prst="rect">
                          <a:avLst/>
                        </a:prstGeom>
                        <a:solidFill>
                          <a:srgbClr val="FFFFFF"/>
                        </a:solidFill>
                        <a:ln w="9525">
                          <a:noFill/>
                          <a:miter lim="800000"/>
                          <a:headEnd/>
                          <a:tailEnd/>
                        </a:ln>
                      </wps:spPr>
                      <wps:txbx>
                        <w:txbxContent>
                          <w:p w:rsidR="00497265" w:rsidRPr="00587EAB" w:rsidRDefault="00497265">
                            <w:pPr>
                              <w:rPr>
                                <w:rFonts w:ascii="Times New Roman" w:hAnsi="Times New Roman" w:cs="Times New Roman"/>
                                <w:b/>
                                <w:sz w:val="24"/>
                                <w:szCs w:val="24"/>
                              </w:rPr>
                            </w:pPr>
                            <w:r w:rsidRPr="00587EAB">
                              <w:rPr>
                                <w:rFonts w:ascii="Times New Roman" w:hAnsi="Times New Roman" w:cs="Times New Roman"/>
                                <w:b/>
                                <w:sz w:val="24"/>
                                <w:szCs w:val="24"/>
                              </w:rPr>
                              <w:t>Figure 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0;margin-top:345.95pt;width:65.25pt;height:2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" stroked="f">
                <v:textbox>
                  <w:txbxContent>
                    <w:p w:rsidR="00497265" w:rsidRPr="00587EAB" w:rsidRDefault="00497265">
                      <w:pPr>
                        <w:rPr>
                          <w:rFonts w:ascii="Times New Roman" w:hAnsi="Times New Roman" w:cs="Times New Roman"/>
                          <w:b/>
                          <w:sz w:val="24"/>
                          <w:szCs w:val="24"/>
                        </w:rPr>
                      </w:pPr>
                      <w:r w:rsidRPr="00587EAB">
                        <w:rPr>
                          <w:rFonts w:ascii="Times New Roman" w:hAnsi="Times New Roman" w:cs="Times New Roman"/>
                          <w:b/>
                          <w:sz w:val="24"/>
                          <w:szCs w:val="24"/>
                        </w:rPr>
                        <w:t>Figure 1</w:t>
                      </w:r>
                    </w:p>
                  </w:txbxContent>
                </v:textbox>
              </v:shape>
            </w:pict>
          </mc:Fallback>
        </mc:AlternateContent>
      </w:r>
      <w:r w:rsidRPr="00587EAB">
        <w:rPr>
          <w:rFonts w:ascii="Times New Roman" w:hAnsi="Times New Roman" w:cs="Times New Roman"/>
          <w:i/>
          <w:noProof/>
          <w:sz w:val="24"/>
          <w:szCs w:val="24"/>
        </w:rPr>
        <mc:AlternateContent>
          <mc:Choice Requires="wps">
            <w:drawing>
              <wp:anchor distT="0" distB="0" distL="114300" distR="114300" simplePos="0" relativeHeight="251661312" behindDoc="0" locked="0" layoutInCell="1" allowOverlap="1" wp14:anchorId="3D58E684" wp14:editId="16903783">
                <wp:simplePos x="0" y="0"/>
                <wp:positionH relativeFrom="column">
                  <wp:posOffset>3248025</wp:posOffset>
                </wp:positionH>
                <wp:positionV relativeFrom="paragraph">
                  <wp:posOffset>4393565</wp:posOffset>
                </wp:positionV>
                <wp:extent cx="828675" cy="276225"/>
                <wp:effectExtent l="0" t="0" r="9525" b="9525"/>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8675" cy="276225"/>
                        </a:xfrm>
                        <a:prstGeom prst="rect">
                          <a:avLst/>
                        </a:prstGeom>
                        <a:solidFill>
                          <a:srgbClr val="FFFFFF"/>
                        </a:solidFill>
                        <a:ln w="9525">
                          <a:noFill/>
                          <a:miter lim="800000"/>
                          <a:headEnd/>
                          <a:tailEnd/>
                        </a:ln>
                      </wps:spPr>
                      <wps:txbx>
                        <w:txbxContent>
                          <w:p w:rsidR="00497265" w:rsidRPr="00587EAB" w:rsidRDefault="00497265" w:rsidP="0088098A">
                            <w:pPr>
                              <w:rPr>
                                <w:rFonts w:ascii="Times New Roman" w:hAnsi="Times New Roman" w:cs="Times New Roman"/>
                                <w:b/>
                                <w:sz w:val="24"/>
                                <w:szCs w:val="24"/>
                              </w:rPr>
                            </w:pPr>
                            <w:r w:rsidRPr="00587EAB">
                              <w:rPr>
                                <w:rFonts w:ascii="Times New Roman" w:hAnsi="Times New Roman" w:cs="Times New Roman"/>
                                <w:b/>
                                <w:sz w:val="24"/>
                                <w:szCs w:val="24"/>
                              </w:rPr>
                              <w:t xml:space="preserve">Figure </w:t>
                            </w:r>
                            <w:r>
                              <w:rPr>
                                <w:rFonts w:ascii="Times New Roman" w:hAnsi="Times New Roman" w:cs="Times New Roman"/>
                                <w:b/>
                                <w:sz w:val="24"/>
                                <w:szCs w:val="24"/>
                              </w:rPr>
                              <w:t>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255.75pt;margin-top:345.95pt;width:65.25pt;height:2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" stroked="f">
                <v:textbox>
                  <w:txbxContent>
                    <w:p w:rsidR="00497265" w:rsidRPr="00587EAB" w:rsidRDefault="00497265" w:rsidP="0088098A">
                      <w:pPr>
                        <w:rPr>
                          <w:rFonts w:ascii="Times New Roman" w:hAnsi="Times New Roman" w:cs="Times New Roman"/>
                          <w:b/>
                          <w:sz w:val="24"/>
                          <w:szCs w:val="24"/>
                        </w:rPr>
                      </w:pPr>
                      <w:r w:rsidRPr="00587EAB">
                        <w:rPr>
                          <w:rFonts w:ascii="Times New Roman" w:hAnsi="Times New Roman" w:cs="Times New Roman"/>
                          <w:b/>
                          <w:sz w:val="24"/>
                          <w:szCs w:val="24"/>
                        </w:rPr>
                        <w:t xml:space="preserve">Figure </w:t>
                      </w:r>
                      <w:r>
                        <w:rPr>
                          <w:rFonts w:ascii="Times New Roman" w:hAnsi="Times New Roman" w:cs="Times New Roman"/>
                          <w:b/>
                          <w:sz w:val="24"/>
                          <w:szCs w:val="24"/>
                        </w:rPr>
                        <w:t>2</w:t>
                      </w:r>
                    </w:p>
                  </w:txbxContent>
                </v:textbox>
              </v:shape>
            </w:pict>
          </mc:Fallback>
        </mc:AlternateContent>
      </w:r>
      <w:proofErr w:type="spellStart"/>
      <w:r w:rsidR="004E6AB4" w:rsidRPr="004E6AB4">
        <w:rPr>
          <w:rFonts w:ascii="Times New Roman" w:hAnsi="Times New Roman" w:cs="Times New Roman"/>
          <w:i/>
          <w:sz w:val="24"/>
          <w:szCs w:val="24"/>
        </w:rPr>
        <w:t>Taxus</w:t>
      </w:r>
      <w:proofErr w:type="spellEnd"/>
      <w:r w:rsidR="004E6AB4" w:rsidRPr="004E6AB4">
        <w:rPr>
          <w:rFonts w:ascii="Times New Roman" w:hAnsi="Times New Roman" w:cs="Times New Roman"/>
          <w:i/>
          <w:sz w:val="24"/>
          <w:szCs w:val="24"/>
        </w:rPr>
        <w:t xml:space="preserve"> </w:t>
      </w:r>
      <w:proofErr w:type="spellStart"/>
      <w:r w:rsidR="004E6AB4" w:rsidRPr="004E6AB4">
        <w:rPr>
          <w:rFonts w:ascii="Times New Roman" w:hAnsi="Times New Roman" w:cs="Times New Roman"/>
          <w:i/>
          <w:sz w:val="24"/>
          <w:szCs w:val="24"/>
        </w:rPr>
        <w:t>brevifolia</w:t>
      </w:r>
      <w:proofErr w:type="spellEnd"/>
      <w:r w:rsidR="004E6AB4" w:rsidRPr="004E6AB4">
        <w:rPr>
          <w:rFonts w:ascii="Times New Roman" w:hAnsi="Times New Roman" w:cs="Times New Roman"/>
          <w:sz w:val="24"/>
          <w:szCs w:val="24"/>
        </w:rPr>
        <w:t xml:space="preserve">, the Pacific Yew is a conifer native to the Pacific Northwest of North America. This tree species ranges from the southernmost tip Alaska, down to central California. Its population is also found in Pacific Coast Ranges with others in British Columbia. </w:t>
      </w:r>
      <w:proofErr w:type="spellStart"/>
      <w:r w:rsidR="004E6AB4" w:rsidRPr="004E6AB4">
        <w:rPr>
          <w:rFonts w:ascii="Times New Roman" w:hAnsi="Times New Roman" w:cs="Times New Roman"/>
          <w:i/>
          <w:sz w:val="24"/>
          <w:szCs w:val="24"/>
        </w:rPr>
        <w:t>Taxus</w:t>
      </w:r>
      <w:proofErr w:type="spellEnd"/>
      <w:r w:rsidR="004E6AB4" w:rsidRPr="004E6AB4">
        <w:rPr>
          <w:rFonts w:ascii="Times New Roman" w:hAnsi="Times New Roman" w:cs="Times New Roman"/>
          <w:i/>
          <w:sz w:val="24"/>
          <w:szCs w:val="24"/>
        </w:rPr>
        <w:t xml:space="preserve"> </w:t>
      </w:r>
      <w:proofErr w:type="spellStart"/>
      <w:r w:rsidR="004E6AB4" w:rsidRPr="004E6AB4">
        <w:rPr>
          <w:rFonts w:ascii="Times New Roman" w:hAnsi="Times New Roman" w:cs="Times New Roman"/>
          <w:i/>
          <w:sz w:val="24"/>
          <w:szCs w:val="24"/>
        </w:rPr>
        <w:t>brevifolia</w:t>
      </w:r>
      <w:proofErr w:type="spellEnd"/>
      <w:r w:rsidR="004E6AB4" w:rsidRPr="004E6AB4">
        <w:rPr>
          <w:rFonts w:ascii="Times New Roman" w:hAnsi="Times New Roman" w:cs="Times New Roman"/>
          <w:i/>
          <w:sz w:val="24"/>
          <w:szCs w:val="24"/>
        </w:rPr>
        <w:t xml:space="preserve"> </w:t>
      </w:r>
      <w:r w:rsidR="004E6AB4" w:rsidRPr="004E6AB4">
        <w:rPr>
          <w:rFonts w:ascii="Times New Roman" w:hAnsi="Times New Roman" w:cs="Times New Roman"/>
          <w:sz w:val="24"/>
          <w:szCs w:val="24"/>
        </w:rPr>
        <w:t xml:space="preserve">is not a tree but a shrub variety. Its distinguishing feature is its flexible step which can creep on the ground for a short distance before going up as shown in figure 1. Furthermore, its branches grow off from the stem, specifically the upper side as shown in figure 2. The species has been given another name </w:t>
      </w:r>
      <w:proofErr w:type="spellStart"/>
      <w:r w:rsidR="004E6AB4" w:rsidRPr="004E6AB4">
        <w:rPr>
          <w:rFonts w:ascii="Times New Roman" w:hAnsi="Times New Roman" w:cs="Times New Roman"/>
          <w:i/>
          <w:sz w:val="24"/>
          <w:szCs w:val="24"/>
        </w:rPr>
        <w:t>reptaneta</w:t>
      </w:r>
      <w:proofErr w:type="spellEnd"/>
      <w:r w:rsidR="004E6AB4" w:rsidRPr="004E6AB4">
        <w:rPr>
          <w:rFonts w:ascii="Times New Roman" w:hAnsi="Times New Roman" w:cs="Times New Roman"/>
          <w:sz w:val="24"/>
          <w:szCs w:val="24"/>
        </w:rPr>
        <w:t xml:space="preserve"> which means a creeping </w:t>
      </w:r>
      <w:r w:rsidR="00497265" w:rsidRPr="004E6AB4">
        <w:rPr>
          <w:rFonts w:ascii="Times New Roman" w:hAnsi="Times New Roman" w:cs="Times New Roman"/>
          <w:sz w:val="24"/>
          <w:szCs w:val="24"/>
        </w:rPr>
        <w:t>plant</w:t>
      </w:r>
      <w:r w:rsidR="00497265">
        <w:rPr>
          <w:rFonts w:ascii="Times New Roman" w:hAnsi="Times New Roman" w:cs="Times New Roman"/>
          <w:sz w:val="24"/>
          <w:szCs w:val="24"/>
        </w:rPr>
        <w:t xml:space="preserve"> (Busing et al., 1995)</w:t>
      </w:r>
      <w:r w:rsidR="004E6AB4" w:rsidRPr="004E6AB4">
        <w:rPr>
          <w:rFonts w:ascii="Times New Roman" w:hAnsi="Times New Roman" w:cs="Times New Roman"/>
          <w:sz w:val="24"/>
          <w:szCs w:val="24"/>
        </w:rPr>
        <w:t>.</w:t>
      </w:r>
      <w:bookmarkStart w:id="0" w:name="_GoBack"/>
      <w:bookmarkEnd w:id="0"/>
      <w:r w:rsidR="00587EAB" w:rsidRPr="00587EAB">
        <w:rPr>
          <w:noProof/>
        </w:rPr>
        <w:t xml:space="preserve"> </w:t>
      </w:r>
      <w:r w:rsidR="00587EAB">
        <w:rPr>
          <w:noProof/>
        </w:rPr>
        <w:drawing>
          <wp:inline distT="0" distB="0" distL="0" distR="0" wp14:anchorId="61D3396E" wp14:editId="7F4F14D6">
            <wp:extent cx="3248025" cy="2219325"/>
            <wp:effectExtent l="0" t="0" r="9525" b="9525"/>
            <wp:docPr id="5" name="Picture 5"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lated imag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248025" cy="2219325"/>
                    </a:xfrm>
                    <a:prstGeom prst="rect">
                      <a:avLst/>
                    </a:prstGeom>
                    <a:noFill/>
                    <a:ln>
                      <a:noFill/>
                    </a:ln>
                  </pic:spPr>
                </pic:pic>
              </a:graphicData>
            </a:graphic>
          </wp:inline>
        </w:drawing>
      </w:r>
      <w:r w:rsidR="00587EAB">
        <w:rPr>
          <w:noProof/>
        </w:rPr>
        <w:drawing>
          <wp:inline distT="0" distB="0" distL="0" distR="0" wp14:anchorId="2469CB32" wp14:editId="09A511B0">
            <wp:extent cx="2657475" cy="2219325"/>
            <wp:effectExtent l="0" t="0" r="9525" b="9525"/>
            <wp:docPr id="6" name="Picture 6"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elated imag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657475" cy="2219325"/>
                    </a:xfrm>
                    <a:prstGeom prst="rect">
                      <a:avLst/>
                    </a:prstGeom>
                    <a:noFill/>
                    <a:ln>
                      <a:noFill/>
                    </a:ln>
                  </pic:spPr>
                </pic:pic>
              </a:graphicData>
            </a:graphic>
          </wp:inline>
        </w:drawing>
      </w:r>
    </w:p>
    <w:p w:rsidR="006E7778" w:rsidRDefault="004E6AB4" w:rsidP="006E7778">
      <w:pPr>
        <w:spacing w:line="480" w:lineRule="auto"/>
        <w:ind w:firstLine="720"/>
      </w:pPr>
      <w:r w:rsidRPr="004E6AB4">
        <w:rPr>
          <w:rFonts w:ascii="Times New Roman" w:hAnsi="Times New Roman" w:cs="Times New Roman"/>
          <w:sz w:val="24"/>
          <w:szCs w:val="24"/>
        </w:rPr>
        <w:t xml:space="preserve">The species also occur along the forest margins in some parts of northwestern Montana, the thicket yew plants do not ascend but rather stay on the ground as shown in figure 3. The form depicts the original or the ancestral form which assumes the upright nature with the branches on the upper side. The pattern evolves from one stem to the other as it develops the upright position from the creeping one. The species has an economic importance because it is used in the synthesis of an anti-cancer drug called </w:t>
      </w:r>
      <w:proofErr w:type="spellStart"/>
      <w:r w:rsidRPr="004E6AB4">
        <w:rPr>
          <w:rFonts w:ascii="Times New Roman" w:hAnsi="Times New Roman" w:cs="Times New Roman"/>
          <w:sz w:val="24"/>
          <w:szCs w:val="24"/>
        </w:rPr>
        <w:t>Taxol</w:t>
      </w:r>
      <w:proofErr w:type="spellEnd"/>
      <w:r w:rsidRPr="004E6AB4">
        <w:rPr>
          <w:rFonts w:ascii="Times New Roman" w:hAnsi="Times New Roman" w:cs="Times New Roman"/>
          <w:sz w:val="24"/>
          <w:szCs w:val="24"/>
        </w:rPr>
        <w:t xml:space="preserve">. </w:t>
      </w:r>
      <w:proofErr w:type="spellStart"/>
      <w:r w:rsidRPr="004E6AB4">
        <w:rPr>
          <w:rFonts w:ascii="Times New Roman" w:hAnsi="Times New Roman" w:cs="Times New Roman"/>
          <w:sz w:val="24"/>
          <w:szCs w:val="24"/>
        </w:rPr>
        <w:t>Taxol</w:t>
      </w:r>
      <w:proofErr w:type="spellEnd"/>
      <w:r w:rsidRPr="004E6AB4">
        <w:rPr>
          <w:rFonts w:ascii="Times New Roman" w:hAnsi="Times New Roman" w:cs="Times New Roman"/>
          <w:sz w:val="24"/>
          <w:szCs w:val="24"/>
        </w:rPr>
        <w:t xml:space="preserve"> is very useful in killing cancer tumors </w:t>
      </w:r>
      <w:r w:rsidR="00497265" w:rsidRPr="004E6AB4">
        <w:rPr>
          <w:rFonts w:ascii="Times New Roman" w:hAnsi="Times New Roman" w:cs="Times New Roman"/>
          <w:sz w:val="24"/>
          <w:szCs w:val="24"/>
        </w:rPr>
        <w:t>hence making</w:t>
      </w:r>
      <w:r w:rsidRPr="004E6AB4">
        <w:rPr>
          <w:rFonts w:ascii="Times New Roman" w:hAnsi="Times New Roman" w:cs="Times New Roman"/>
          <w:sz w:val="24"/>
          <w:szCs w:val="24"/>
        </w:rPr>
        <w:t xml:space="preserve"> the plant very useful (More about </w:t>
      </w:r>
      <w:proofErr w:type="spellStart"/>
      <w:r w:rsidRPr="004E6AB4">
        <w:rPr>
          <w:rFonts w:ascii="Times New Roman" w:hAnsi="Times New Roman" w:cs="Times New Roman"/>
          <w:sz w:val="24"/>
          <w:szCs w:val="24"/>
        </w:rPr>
        <w:t>Taxol</w:t>
      </w:r>
      <w:proofErr w:type="spellEnd"/>
      <w:r w:rsidRPr="004E6AB4">
        <w:rPr>
          <w:rFonts w:ascii="Times New Roman" w:hAnsi="Times New Roman" w:cs="Times New Roman"/>
          <w:sz w:val="24"/>
          <w:szCs w:val="24"/>
        </w:rPr>
        <w:t xml:space="preserve"> is found under ‘Economic Importance’)</w:t>
      </w:r>
      <w:r w:rsidR="00497265" w:rsidRPr="00497265">
        <w:rPr>
          <w:rFonts w:ascii="Times New Roman" w:hAnsi="Times New Roman" w:cs="Times New Roman"/>
          <w:sz w:val="24"/>
          <w:szCs w:val="24"/>
        </w:rPr>
        <w:t xml:space="preserve"> </w:t>
      </w:r>
      <w:r w:rsidR="00497265" w:rsidRPr="004E6AB4">
        <w:rPr>
          <w:rFonts w:ascii="Times New Roman" w:hAnsi="Times New Roman" w:cs="Times New Roman"/>
          <w:sz w:val="24"/>
          <w:szCs w:val="24"/>
        </w:rPr>
        <w:t>(Schiff et al., 1979)</w:t>
      </w:r>
      <w:r w:rsidRPr="004E6AB4">
        <w:rPr>
          <w:rFonts w:ascii="Times New Roman" w:hAnsi="Times New Roman" w:cs="Times New Roman"/>
          <w:sz w:val="24"/>
          <w:szCs w:val="24"/>
        </w:rPr>
        <w:t>.</w:t>
      </w:r>
      <w:r w:rsidR="0088098A" w:rsidRPr="0088098A">
        <w:t xml:space="preserve"> </w:t>
      </w:r>
    </w:p>
    <w:p w:rsidR="004E6AB4" w:rsidRPr="004E6AB4" w:rsidRDefault="006E7778" w:rsidP="006E7778">
      <w:pPr>
        <w:spacing w:line="480" w:lineRule="auto"/>
        <w:ind w:firstLine="720"/>
        <w:jc w:val="center"/>
        <w:rPr>
          <w:rFonts w:ascii="Times New Roman" w:hAnsi="Times New Roman" w:cs="Times New Roman"/>
          <w:sz w:val="24"/>
          <w:szCs w:val="24"/>
        </w:rPr>
      </w:pPr>
      <w:r w:rsidRPr="00587EAB">
        <w:rPr>
          <w:rFonts w:ascii="Times New Roman" w:hAnsi="Times New Roman" w:cs="Times New Roman"/>
          <w:i/>
          <w:noProof/>
          <w:sz w:val="24"/>
          <w:szCs w:val="24"/>
        </w:rPr>
        <w:lastRenderedPageBreak/>
        <mc:AlternateContent>
          <mc:Choice Requires="wps">
            <w:drawing>
              <wp:anchor distT="0" distB="0" distL="114300" distR="114300" simplePos="0" relativeHeight="251663360" behindDoc="0" locked="0" layoutInCell="1" allowOverlap="1" wp14:anchorId="10F74014" wp14:editId="7861F74F">
                <wp:simplePos x="0" y="0"/>
                <wp:positionH relativeFrom="column">
                  <wp:posOffset>1047750</wp:posOffset>
                </wp:positionH>
                <wp:positionV relativeFrom="paragraph">
                  <wp:posOffset>2376170</wp:posOffset>
                </wp:positionV>
                <wp:extent cx="828675" cy="276225"/>
                <wp:effectExtent l="0" t="0" r="9525" b="9525"/>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8675" cy="276225"/>
                        </a:xfrm>
                        <a:prstGeom prst="rect">
                          <a:avLst/>
                        </a:prstGeom>
                        <a:solidFill>
                          <a:srgbClr val="FFFFFF"/>
                        </a:solidFill>
                        <a:ln w="9525">
                          <a:noFill/>
                          <a:miter lim="800000"/>
                          <a:headEnd/>
                          <a:tailEnd/>
                        </a:ln>
                      </wps:spPr>
                      <wps:txbx>
                        <w:txbxContent>
                          <w:p w:rsidR="00497265" w:rsidRPr="00587EAB" w:rsidRDefault="00497265" w:rsidP="0088098A">
                            <w:pPr>
                              <w:rPr>
                                <w:rFonts w:ascii="Times New Roman" w:hAnsi="Times New Roman" w:cs="Times New Roman"/>
                                <w:b/>
                                <w:sz w:val="24"/>
                                <w:szCs w:val="24"/>
                              </w:rPr>
                            </w:pPr>
                            <w:r w:rsidRPr="00587EAB">
                              <w:rPr>
                                <w:rFonts w:ascii="Times New Roman" w:hAnsi="Times New Roman" w:cs="Times New Roman"/>
                                <w:b/>
                                <w:sz w:val="24"/>
                                <w:szCs w:val="24"/>
                              </w:rPr>
                              <w:t xml:space="preserve">Figure </w:t>
                            </w:r>
                            <w:r>
                              <w:rPr>
                                <w:rFonts w:ascii="Times New Roman" w:hAnsi="Times New Roman" w:cs="Times New Roman"/>
                                <w:b/>
                                <w:sz w:val="24"/>
                                <w:szCs w:val="24"/>
                              </w:rPr>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82.5pt;margin-top:187.1pt;width:65.25pt;height:2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" stroked="f">
                <v:textbox>
                  <w:txbxContent>
                    <w:p w:rsidR="00497265" w:rsidRPr="00587EAB" w:rsidRDefault="00497265" w:rsidP="0088098A">
                      <w:pPr>
                        <w:rPr>
                          <w:rFonts w:ascii="Times New Roman" w:hAnsi="Times New Roman" w:cs="Times New Roman"/>
                          <w:b/>
                          <w:sz w:val="24"/>
                          <w:szCs w:val="24"/>
                        </w:rPr>
                      </w:pPr>
                      <w:r w:rsidRPr="00587EAB">
                        <w:rPr>
                          <w:rFonts w:ascii="Times New Roman" w:hAnsi="Times New Roman" w:cs="Times New Roman"/>
                          <w:b/>
                          <w:sz w:val="24"/>
                          <w:szCs w:val="24"/>
                        </w:rPr>
                        <w:t xml:space="preserve">Figure </w:t>
                      </w:r>
                      <w:r>
                        <w:rPr>
                          <w:rFonts w:ascii="Times New Roman" w:hAnsi="Times New Roman" w:cs="Times New Roman"/>
                          <w:b/>
                          <w:sz w:val="24"/>
                          <w:szCs w:val="24"/>
                        </w:rPr>
                        <w:t>3</w:t>
                      </w:r>
                    </w:p>
                  </w:txbxContent>
                </v:textbox>
              </v:shape>
            </w:pict>
          </mc:Fallback>
        </mc:AlternateContent>
      </w:r>
      <w:r w:rsidR="00FE00FA">
        <w:rPr>
          <w:noProof/>
        </w:rPr>
        <w:drawing>
          <wp:inline distT="0" distB="0" distL="0" distR="0" wp14:anchorId="5CC712DD" wp14:editId="5C2BA21E">
            <wp:extent cx="4305300" cy="2581275"/>
            <wp:effectExtent l="0" t="0" r="0" b="9525"/>
            <wp:docPr id="14" name="Picture 14"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elated imag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305300" cy="2581275"/>
                    </a:xfrm>
                    <a:prstGeom prst="rect">
                      <a:avLst/>
                    </a:prstGeom>
                    <a:noFill/>
                    <a:ln>
                      <a:noFill/>
                    </a:ln>
                  </pic:spPr>
                </pic:pic>
              </a:graphicData>
            </a:graphic>
          </wp:inline>
        </w:drawing>
      </w:r>
    </w:p>
    <w:p w:rsidR="004E6AB4" w:rsidRPr="00D82BC7" w:rsidRDefault="004E6AB4" w:rsidP="00D82BC7">
      <w:pPr>
        <w:spacing w:line="480" w:lineRule="auto"/>
        <w:jc w:val="center"/>
        <w:rPr>
          <w:rFonts w:ascii="Times New Roman" w:hAnsi="Times New Roman" w:cs="Times New Roman"/>
          <w:b/>
          <w:sz w:val="24"/>
          <w:szCs w:val="24"/>
        </w:rPr>
      </w:pPr>
      <w:r w:rsidRPr="00D82BC7">
        <w:rPr>
          <w:rFonts w:ascii="Times New Roman" w:hAnsi="Times New Roman" w:cs="Times New Roman"/>
          <w:b/>
          <w:sz w:val="24"/>
          <w:szCs w:val="24"/>
        </w:rPr>
        <w:t>Characteristics</w:t>
      </w:r>
    </w:p>
    <w:p w:rsidR="004E6AB4" w:rsidRDefault="004E6AB4" w:rsidP="00D82BC7">
      <w:pPr>
        <w:spacing w:line="480" w:lineRule="auto"/>
        <w:ind w:firstLine="720"/>
        <w:rPr>
          <w:rFonts w:ascii="Times New Roman" w:hAnsi="Times New Roman" w:cs="Times New Roman"/>
          <w:sz w:val="24"/>
          <w:szCs w:val="24"/>
        </w:rPr>
      </w:pPr>
      <w:r w:rsidRPr="004E6AB4">
        <w:rPr>
          <w:rFonts w:ascii="Times New Roman" w:hAnsi="Times New Roman" w:cs="Times New Roman"/>
          <w:sz w:val="24"/>
          <w:szCs w:val="24"/>
        </w:rPr>
        <w:t>The Pacific yew is a small-medium evergreen tree. It has a typical maximum height of 10-15 m with a thin trunk of 50 cm. However, the species has been found to grow to 20 m tall taking place only in the parks and other preserved areas. The species has a redundant growth behavior with a tendency of rotting from inside as it develops. This characteristic makes it difficult for the species to form the rings which may give an accurate determination of the age. The tree grows a thin, scaly brown bark as shown in figure 4 which provides the cover to a thin layer of off-white sapwood with darker heartwood which shows variation in col</w:t>
      </w:r>
      <w:r w:rsidR="00497265">
        <w:rPr>
          <w:rFonts w:ascii="Times New Roman" w:hAnsi="Times New Roman" w:cs="Times New Roman"/>
          <w:sz w:val="24"/>
          <w:szCs w:val="24"/>
        </w:rPr>
        <w:t>or from brown to a purplish hue (Busing et al., 1995).</w:t>
      </w:r>
    </w:p>
    <w:p w:rsidR="005F736A" w:rsidRPr="004E6AB4" w:rsidRDefault="005F736A" w:rsidP="005F736A">
      <w:pPr>
        <w:spacing w:line="480" w:lineRule="auto"/>
        <w:ind w:firstLine="720"/>
        <w:jc w:val="center"/>
        <w:rPr>
          <w:rFonts w:ascii="Times New Roman" w:hAnsi="Times New Roman" w:cs="Times New Roman"/>
          <w:sz w:val="24"/>
          <w:szCs w:val="24"/>
        </w:rPr>
      </w:pPr>
      <w:r w:rsidRPr="00587EAB">
        <w:rPr>
          <w:rFonts w:ascii="Times New Roman" w:hAnsi="Times New Roman" w:cs="Times New Roman"/>
          <w:i/>
          <w:noProof/>
          <w:sz w:val="24"/>
          <w:szCs w:val="24"/>
        </w:rPr>
        <w:lastRenderedPageBreak/>
        <mc:AlternateContent>
          <mc:Choice Requires="wps">
            <w:drawing>
              <wp:anchor distT="0" distB="0" distL="114300" distR="114300" simplePos="0" relativeHeight="251665408" behindDoc="0" locked="0" layoutInCell="1" allowOverlap="1" wp14:anchorId="14A26DAE" wp14:editId="36567A96">
                <wp:simplePos x="0" y="0"/>
                <wp:positionH relativeFrom="column">
                  <wp:posOffset>1790700</wp:posOffset>
                </wp:positionH>
                <wp:positionV relativeFrom="paragraph">
                  <wp:posOffset>1809115</wp:posOffset>
                </wp:positionV>
                <wp:extent cx="828675" cy="285750"/>
                <wp:effectExtent l="0" t="0" r="9525" b="0"/>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8675" cy="285750"/>
                        </a:xfrm>
                        <a:prstGeom prst="rect">
                          <a:avLst/>
                        </a:prstGeom>
                        <a:solidFill>
                          <a:srgbClr val="FFFFFF"/>
                        </a:solidFill>
                        <a:ln w="9525">
                          <a:noFill/>
                          <a:miter lim="800000"/>
                          <a:headEnd/>
                          <a:tailEnd/>
                        </a:ln>
                      </wps:spPr>
                      <wps:txbx>
                        <w:txbxContent>
                          <w:p w:rsidR="00497265" w:rsidRPr="00587EAB" w:rsidRDefault="00497265" w:rsidP="005F736A">
                            <w:pPr>
                              <w:rPr>
                                <w:rFonts w:ascii="Times New Roman" w:hAnsi="Times New Roman" w:cs="Times New Roman"/>
                                <w:b/>
                                <w:sz w:val="24"/>
                                <w:szCs w:val="24"/>
                              </w:rPr>
                            </w:pPr>
                            <w:r w:rsidRPr="00587EAB">
                              <w:rPr>
                                <w:rFonts w:ascii="Times New Roman" w:hAnsi="Times New Roman" w:cs="Times New Roman"/>
                                <w:b/>
                                <w:sz w:val="24"/>
                                <w:szCs w:val="24"/>
                              </w:rPr>
                              <w:t xml:space="preserve">Figure </w:t>
                            </w:r>
                            <w:r>
                              <w:rPr>
                                <w:rFonts w:ascii="Times New Roman" w:hAnsi="Times New Roman" w:cs="Times New Roman"/>
                                <w:b/>
                                <w:sz w:val="24"/>
                                <w:szCs w:val="24"/>
                              </w:rPr>
                              <w:t>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left:0;text-align:left;margin-left:141pt;margin-top:142.45pt;width:65.25pt;height:2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" stroked="f">
                <v:textbox>
                  <w:txbxContent>
                    <w:p w:rsidR="00497265" w:rsidRPr="00587EAB" w:rsidRDefault="00497265" w:rsidP="005F736A">
                      <w:pPr>
                        <w:rPr>
                          <w:rFonts w:ascii="Times New Roman" w:hAnsi="Times New Roman" w:cs="Times New Roman"/>
                          <w:b/>
                          <w:sz w:val="24"/>
                          <w:szCs w:val="24"/>
                        </w:rPr>
                      </w:pPr>
                      <w:r w:rsidRPr="00587EAB">
                        <w:rPr>
                          <w:rFonts w:ascii="Times New Roman" w:hAnsi="Times New Roman" w:cs="Times New Roman"/>
                          <w:b/>
                          <w:sz w:val="24"/>
                          <w:szCs w:val="24"/>
                        </w:rPr>
                        <w:t xml:space="preserve">Figure </w:t>
                      </w:r>
                      <w:r>
                        <w:rPr>
                          <w:rFonts w:ascii="Times New Roman" w:hAnsi="Times New Roman" w:cs="Times New Roman"/>
                          <w:b/>
                          <w:sz w:val="24"/>
                          <w:szCs w:val="24"/>
                        </w:rPr>
                        <w:t>4</w:t>
                      </w:r>
                    </w:p>
                  </w:txbxContent>
                </v:textbox>
              </v:shape>
            </w:pict>
          </mc:Fallback>
        </mc:AlternateContent>
      </w:r>
      <w:r w:rsidR="00FE00FA" w:rsidRPr="00FE00FA">
        <w:rPr>
          <w:noProof/>
        </w:rPr>
        <w:t xml:space="preserve"> </w:t>
      </w:r>
      <w:r w:rsidR="00FE00FA">
        <w:rPr>
          <w:noProof/>
        </w:rPr>
        <w:drawing>
          <wp:inline distT="0" distB="0" distL="0" distR="0" wp14:anchorId="3D7833B5" wp14:editId="511CC81A">
            <wp:extent cx="2857500" cy="2095500"/>
            <wp:effectExtent l="0" t="0" r="0" b="0"/>
            <wp:docPr id="13" name="Picture 13" descr="Image result for The Pacific y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The Pacific yew"/>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57500" cy="2095500"/>
                    </a:xfrm>
                    <a:prstGeom prst="rect">
                      <a:avLst/>
                    </a:prstGeom>
                    <a:noFill/>
                    <a:ln>
                      <a:noFill/>
                    </a:ln>
                  </pic:spPr>
                </pic:pic>
              </a:graphicData>
            </a:graphic>
          </wp:inline>
        </w:drawing>
      </w:r>
      <w:r w:rsidR="00FE00FA">
        <w:rPr>
          <w:noProof/>
        </w:rPr>
        <w:t xml:space="preserve"> </w:t>
      </w:r>
    </w:p>
    <w:p w:rsidR="004E6AB4" w:rsidRPr="00D82BC7" w:rsidRDefault="00D82BC7" w:rsidP="00D82BC7">
      <w:pPr>
        <w:spacing w:line="480" w:lineRule="auto"/>
        <w:jc w:val="center"/>
        <w:rPr>
          <w:rFonts w:ascii="Times New Roman" w:hAnsi="Times New Roman" w:cs="Times New Roman"/>
          <w:b/>
          <w:sz w:val="24"/>
          <w:szCs w:val="24"/>
        </w:rPr>
      </w:pPr>
      <w:r>
        <w:rPr>
          <w:rFonts w:ascii="Times New Roman" w:hAnsi="Times New Roman" w:cs="Times New Roman"/>
          <w:b/>
          <w:sz w:val="24"/>
          <w:szCs w:val="24"/>
        </w:rPr>
        <w:t>Reproductive C</w:t>
      </w:r>
      <w:r w:rsidR="004E6AB4" w:rsidRPr="00D82BC7">
        <w:rPr>
          <w:rFonts w:ascii="Times New Roman" w:hAnsi="Times New Roman" w:cs="Times New Roman"/>
          <w:b/>
          <w:sz w:val="24"/>
          <w:szCs w:val="24"/>
        </w:rPr>
        <w:t>ycle</w:t>
      </w:r>
    </w:p>
    <w:p w:rsidR="004E6AB4" w:rsidRPr="004E6AB4" w:rsidRDefault="004E6AB4" w:rsidP="006E7778">
      <w:pPr>
        <w:spacing w:line="480" w:lineRule="auto"/>
        <w:ind w:firstLine="720"/>
        <w:rPr>
          <w:rFonts w:ascii="Times New Roman" w:hAnsi="Times New Roman" w:cs="Times New Roman"/>
          <w:sz w:val="24"/>
          <w:szCs w:val="24"/>
        </w:rPr>
      </w:pPr>
      <w:r w:rsidRPr="004E6AB4">
        <w:rPr>
          <w:rFonts w:ascii="Times New Roman" w:hAnsi="Times New Roman" w:cs="Times New Roman"/>
          <w:sz w:val="24"/>
          <w:szCs w:val="24"/>
        </w:rPr>
        <w:t>The Pacific yew has separate male and female parts. Therefore, the seeds are produced and forced to travel for germination. Birds play an integral role in the seeds dispers</w:t>
      </w:r>
      <w:r w:rsidR="00497265">
        <w:rPr>
          <w:rFonts w:ascii="Times New Roman" w:hAnsi="Times New Roman" w:cs="Times New Roman"/>
          <w:sz w:val="24"/>
          <w:szCs w:val="24"/>
        </w:rPr>
        <w:t>al process (</w:t>
      </w:r>
      <w:proofErr w:type="spellStart"/>
      <w:r w:rsidR="00497265">
        <w:rPr>
          <w:rFonts w:ascii="Times New Roman" w:hAnsi="Times New Roman" w:cs="Times New Roman"/>
          <w:sz w:val="24"/>
          <w:szCs w:val="24"/>
        </w:rPr>
        <w:t>DiFazio</w:t>
      </w:r>
      <w:proofErr w:type="spellEnd"/>
      <w:r w:rsidR="00497265">
        <w:rPr>
          <w:rFonts w:ascii="Times New Roman" w:hAnsi="Times New Roman" w:cs="Times New Roman"/>
          <w:sz w:val="24"/>
          <w:szCs w:val="24"/>
        </w:rPr>
        <w:t xml:space="preserve"> et al., 1998</w:t>
      </w:r>
      <w:r w:rsidRPr="004E6AB4">
        <w:rPr>
          <w:rFonts w:ascii="Times New Roman" w:hAnsi="Times New Roman" w:cs="Times New Roman"/>
          <w:sz w:val="24"/>
          <w:szCs w:val="24"/>
        </w:rPr>
        <w:t xml:space="preserve">). The seeds are produced on the female tree while the pollen grains are developed on the male tree. The general life cycle begins from fertilization of the seed which forms a sporophyte that undergoes meiosis to form the </w:t>
      </w:r>
      <w:r w:rsidR="00497265" w:rsidRPr="004E6AB4">
        <w:rPr>
          <w:rFonts w:ascii="Times New Roman" w:hAnsi="Times New Roman" w:cs="Times New Roman"/>
          <w:sz w:val="24"/>
          <w:szCs w:val="24"/>
        </w:rPr>
        <w:t>megaspores</w:t>
      </w:r>
      <w:r w:rsidR="00497265">
        <w:rPr>
          <w:rFonts w:ascii="Times New Roman" w:hAnsi="Times New Roman" w:cs="Times New Roman"/>
          <w:sz w:val="24"/>
          <w:szCs w:val="24"/>
        </w:rPr>
        <w:t xml:space="preserve"> (</w:t>
      </w:r>
      <w:proofErr w:type="spellStart"/>
      <w:r w:rsidR="00497265">
        <w:rPr>
          <w:rFonts w:ascii="Times New Roman" w:hAnsi="Times New Roman" w:cs="Times New Roman"/>
          <w:sz w:val="24"/>
          <w:szCs w:val="24"/>
        </w:rPr>
        <w:t>DiFazio</w:t>
      </w:r>
      <w:proofErr w:type="spellEnd"/>
      <w:r w:rsidR="00497265">
        <w:rPr>
          <w:rFonts w:ascii="Times New Roman" w:hAnsi="Times New Roman" w:cs="Times New Roman"/>
          <w:sz w:val="24"/>
          <w:szCs w:val="24"/>
        </w:rPr>
        <w:t xml:space="preserve"> et al., 1996</w:t>
      </w:r>
      <w:r w:rsidR="00497265" w:rsidRPr="004E6AB4">
        <w:rPr>
          <w:rFonts w:ascii="Times New Roman" w:hAnsi="Times New Roman" w:cs="Times New Roman"/>
          <w:sz w:val="24"/>
          <w:szCs w:val="24"/>
        </w:rPr>
        <w:t>)</w:t>
      </w:r>
      <w:r w:rsidRPr="004E6AB4">
        <w:rPr>
          <w:rFonts w:ascii="Times New Roman" w:hAnsi="Times New Roman" w:cs="Times New Roman"/>
          <w:sz w:val="24"/>
          <w:szCs w:val="24"/>
        </w:rPr>
        <w:t xml:space="preserve">. Eventually, it develops the </w:t>
      </w:r>
      <w:proofErr w:type="spellStart"/>
      <w:r w:rsidRPr="004E6AB4">
        <w:rPr>
          <w:rFonts w:ascii="Times New Roman" w:hAnsi="Times New Roman" w:cs="Times New Roman"/>
          <w:sz w:val="24"/>
          <w:szCs w:val="24"/>
        </w:rPr>
        <w:t>megagametophytes</w:t>
      </w:r>
      <w:proofErr w:type="spellEnd"/>
      <w:r w:rsidRPr="004E6AB4">
        <w:rPr>
          <w:rFonts w:ascii="Times New Roman" w:hAnsi="Times New Roman" w:cs="Times New Roman"/>
          <w:sz w:val="24"/>
          <w:szCs w:val="24"/>
        </w:rPr>
        <w:t xml:space="preserve"> and </w:t>
      </w:r>
      <w:proofErr w:type="spellStart"/>
      <w:r w:rsidRPr="004E6AB4">
        <w:rPr>
          <w:rFonts w:ascii="Times New Roman" w:hAnsi="Times New Roman" w:cs="Times New Roman"/>
          <w:sz w:val="24"/>
          <w:szCs w:val="24"/>
        </w:rPr>
        <w:t>microgametophytes</w:t>
      </w:r>
      <w:proofErr w:type="spellEnd"/>
      <w:r w:rsidRPr="004E6AB4">
        <w:rPr>
          <w:rFonts w:ascii="Times New Roman" w:hAnsi="Times New Roman" w:cs="Times New Roman"/>
          <w:sz w:val="24"/>
          <w:szCs w:val="24"/>
        </w:rPr>
        <w:t xml:space="preserve"> respectively. Also, the </w:t>
      </w:r>
      <w:proofErr w:type="spellStart"/>
      <w:r w:rsidRPr="004E6AB4">
        <w:rPr>
          <w:rFonts w:ascii="Times New Roman" w:hAnsi="Times New Roman" w:cs="Times New Roman"/>
          <w:sz w:val="24"/>
          <w:szCs w:val="24"/>
        </w:rPr>
        <w:t>megagametophytes</w:t>
      </w:r>
      <w:proofErr w:type="spellEnd"/>
      <w:r w:rsidRPr="004E6AB4">
        <w:rPr>
          <w:rFonts w:ascii="Times New Roman" w:hAnsi="Times New Roman" w:cs="Times New Roman"/>
          <w:sz w:val="24"/>
          <w:szCs w:val="24"/>
        </w:rPr>
        <w:t xml:space="preserve"> produce the egg while the microspores produce sperm. Fertilization occurs once again to restart the cycl</w:t>
      </w:r>
      <w:r w:rsidR="00497265">
        <w:rPr>
          <w:rFonts w:ascii="Times New Roman" w:hAnsi="Times New Roman" w:cs="Times New Roman"/>
          <w:sz w:val="24"/>
          <w:szCs w:val="24"/>
        </w:rPr>
        <w:t>e (Walters-</w:t>
      </w:r>
      <w:proofErr w:type="spellStart"/>
      <w:r w:rsidR="00497265">
        <w:rPr>
          <w:rFonts w:ascii="Times New Roman" w:hAnsi="Times New Roman" w:cs="Times New Roman"/>
          <w:sz w:val="24"/>
          <w:szCs w:val="24"/>
        </w:rPr>
        <w:t>Vertucci</w:t>
      </w:r>
      <w:proofErr w:type="spellEnd"/>
      <w:r w:rsidR="00497265">
        <w:rPr>
          <w:rFonts w:ascii="Times New Roman" w:hAnsi="Times New Roman" w:cs="Times New Roman"/>
          <w:sz w:val="24"/>
          <w:szCs w:val="24"/>
        </w:rPr>
        <w:t xml:space="preserve"> et al., 1996</w:t>
      </w:r>
      <w:r w:rsidRPr="004E6AB4">
        <w:rPr>
          <w:rFonts w:ascii="Times New Roman" w:hAnsi="Times New Roman" w:cs="Times New Roman"/>
          <w:sz w:val="24"/>
          <w:szCs w:val="24"/>
        </w:rPr>
        <w:t>)</w:t>
      </w:r>
      <w:r w:rsidR="00737551" w:rsidRPr="00737551">
        <w:rPr>
          <w:rStyle w:val="Normal"/>
          <w:rFonts w:ascii="Times New Roman" w:eastAsia="Times New Roman" w:hAnsi="Times New Roman" w:cs="Times New Roman"/>
          <w:snapToGrid w:val="0"/>
          <w:color w:val="000000"/>
          <w:w w:val="0"/>
          <w:sz w:val="0"/>
          <w:szCs w:val="0"/>
          <w:u w:color="000000"/>
          <w:bdr w:val="none" w:sz="0" w:space="0" w:color="000000"/>
          <w:shd w:val="clear" w:color="000000" w:fill="000000"/>
          <w:lang/>
        </w:rPr>
        <w:t xml:space="preserve"> </w:t>
      </w:r>
      <w:r w:rsidR="00587EAB">
        <w:rPr>
          <w:noProof/>
        </w:rPr>
        <w:drawing>
          <wp:inline distT="0" distB="0" distL="0" distR="0">
            <wp:extent cx="5419725" cy="2362200"/>
            <wp:effectExtent l="0" t="0" r="9525" b="0"/>
            <wp:docPr id="4" name="Picture 4" descr="Image result for Reproductive Cycle The Pacific y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Reproductive Cycle The Pacific yew"/>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19725" cy="2362200"/>
                    </a:xfrm>
                    <a:prstGeom prst="rect">
                      <a:avLst/>
                    </a:prstGeom>
                    <a:noFill/>
                    <a:ln>
                      <a:noFill/>
                    </a:ln>
                  </pic:spPr>
                </pic:pic>
              </a:graphicData>
            </a:graphic>
          </wp:inline>
        </w:drawing>
      </w:r>
    </w:p>
    <w:p w:rsidR="004E6AB4" w:rsidRPr="00D82BC7" w:rsidRDefault="00D82BC7" w:rsidP="00D82BC7">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Ecological I</w:t>
      </w:r>
      <w:r w:rsidR="004E6AB4" w:rsidRPr="00D82BC7">
        <w:rPr>
          <w:rFonts w:ascii="Times New Roman" w:hAnsi="Times New Roman" w:cs="Times New Roman"/>
          <w:b/>
          <w:sz w:val="24"/>
          <w:szCs w:val="24"/>
        </w:rPr>
        <w:t>mportance</w:t>
      </w:r>
    </w:p>
    <w:p w:rsidR="004E6AB4" w:rsidRPr="004E6AB4" w:rsidRDefault="004E6AB4" w:rsidP="00D82BC7">
      <w:pPr>
        <w:spacing w:line="480" w:lineRule="auto"/>
        <w:ind w:firstLine="720"/>
        <w:rPr>
          <w:rFonts w:ascii="Times New Roman" w:hAnsi="Times New Roman" w:cs="Times New Roman"/>
          <w:sz w:val="24"/>
          <w:szCs w:val="24"/>
        </w:rPr>
      </w:pPr>
      <w:r w:rsidRPr="004E6AB4">
        <w:rPr>
          <w:rFonts w:ascii="Times New Roman" w:hAnsi="Times New Roman" w:cs="Times New Roman"/>
          <w:sz w:val="24"/>
          <w:szCs w:val="24"/>
        </w:rPr>
        <w:t>Through interaction with other species, the plant can provide food for the foraging animals like whitetail deer, elk, and mouse. The fruits produced by the Pacific yew are eaten by ring-tailed cat and songbirds. However, the relationship is mutually beneficial since the birds feeding on the fruits can aid in seed dispersal (</w:t>
      </w:r>
      <w:proofErr w:type="spellStart"/>
      <w:r w:rsidRPr="004E6AB4">
        <w:rPr>
          <w:rFonts w:ascii="Times New Roman" w:hAnsi="Times New Roman" w:cs="Times New Roman"/>
          <w:sz w:val="24"/>
          <w:szCs w:val="24"/>
        </w:rPr>
        <w:t>Stierle</w:t>
      </w:r>
      <w:proofErr w:type="spellEnd"/>
      <w:r w:rsidRPr="004E6AB4">
        <w:rPr>
          <w:rFonts w:ascii="Times New Roman" w:hAnsi="Times New Roman" w:cs="Times New Roman"/>
          <w:sz w:val="24"/>
          <w:szCs w:val="24"/>
        </w:rPr>
        <w:t xml:space="preserve"> et al., 1994). The species has an economic importance because it is used in the synthesis of an anti-cancer drug called </w:t>
      </w:r>
      <w:proofErr w:type="spellStart"/>
      <w:r w:rsidRPr="004E6AB4">
        <w:rPr>
          <w:rFonts w:ascii="Times New Roman" w:hAnsi="Times New Roman" w:cs="Times New Roman"/>
          <w:sz w:val="24"/>
          <w:szCs w:val="24"/>
        </w:rPr>
        <w:t>Taxol</w:t>
      </w:r>
      <w:proofErr w:type="spellEnd"/>
      <w:r w:rsidRPr="004E6AB4">
        <w:rPr>
          <w:rFonts w:ascii="Times New Roman" w:hAnsi="Times New Roman" w:cs="Times New Roman"/>
          <w:sz w:val="24"/>
          <w:szCs w:val="24"/>
        </w:rPr>
        <w:t xml:space="preserve">. </w:t>
      </w:r>
      <w:proofErr w:type="spellStart"/>
      <w:r w:rsidRPr="004E6AB4">
        <w:rPr>
          <w:rFonts w:ascii="Times New Roman" w:hAnsi="Times New Roman" w:cs="Times New Roman"/>
          <w:sz w:val="24"/>
          <w:szCs w:val="24"/>
        </w:rPr>
        <w:t>Taxol</w:t>
      </w:r>
      <w:proofErr w:type="spellEnd"/>
      <w:r w:rsidRPr="004E6AB4">
        <w:rPr>
          <w:rFonts w:ascii="Times New Roman" w:hAnsi="Times New Roman" w:cs="Times New Roman"/>
          <w:sz w:val="24"/>
          <w:szCs w:val="24"/>
        </w:rPr>
        <w:t xml:space="preserve"> (</w:t>
      </w:r>
      <w:r w:rsidRPr="004E6AB4">
        <w:rPr>
          <w:rFonts w:ascii="Times New Roman" w:hAnsi="Times New Roman" w:cs="Times New Roman"/>
          <w:i/>
          <w:sz w:val="24"/>
          <w:szCs w:val="24"/>
        </w:rPr>
        <w:t>paclitaxel</w:t>
      </w:r>
      <w:r w:rsidRPr="004E6AB4">
        <w:rPr>
          <w:rFonts w:ascii="Times New Roman" w:hAnsi="Times New Roman" w:cs="Times New Roman"/>
          <w:sz w:val="24"/>
          <w:szCs w:val="24"/>
        </w:rPr>
        <w:t xml:space="preserve">) is an essential natural </w:t>
      </w:r>
      <w:proofErr w:type="spellStart"/>
      <w:r w:rsidRPr="004E6AB4">
        <w:rPr>
          <w:rFonts w:ascii="Times New Roman" w:hAnsi="Times New Roman" w:cs="Times New Roman"/>
          <w:sz w:val="24"/>
          <w:szCs w:val="24"/>
        </w:rPr>
        <w:t>diterpenoid</w:t>
      </w:r>
      <w:proofErr w:type="spellEnd"/>
      <w:r w:rsidRPr="004E6AB4">
        <w:rPr>
          <w:rFonts w:ascii="Times New Roman" w:hAnsi="Times New Roman" w:cs="Times New Roman"/>
          <w:sz w:val="24"/>
          <w:szCs w:val="24"/>
        </w:rPr>
        <w:t xml:space="preserve"> alkaloids separated from the bark of the Pacific yew (</w:t>
      </w:r>
      <w:proofErr w:type="spellStart"/>
      <w:r w:rsidRPr="004E6AB4">
        <w:rPr>
          <w:rFonts w:ascii="Times New Roman" w:hAnsi="Times New Roman" w:cs="Times New Roman"/>
          <w:sz w:val="24"/>
          <w:szCs w:val="24"/>
        </w:rPr>
        <w:t>Wani</w:t>
      </w:r>
      <w:proofErr w:type="spellEnd"/>
      <w:r w:rsidRPr="004E6AB4">
        <w:rPr>
          <w:rFonts w:ascii="Times New Roman" w:hAnsi="Times New Roman" w:cs="Times New Roman"/>
          <w:sz w:val="24"/>
          <w:szCs w:val="24"/>
        </w:rPr>
        <w:t xml:space="preserve"> et al., 1971). </w:t>
      </w:r>
      <w:proofErr w:type="spellStart"/>
      <w:r w:rsidRPr="004E6AB4">
        <w:rPr>
          <w:rFonts w:ascii="Times New Roman" w:hAnsi="Times New Roman" w:cs="Times New Roman"/>
          <w:sz w:val="24"/>
          <w:szCs w:val="24"/>
        </w:rPr>
        <w:t>Taxol</w:t>
      </w:r>
      <w:proofErr w:type="spellEnd"/>
      <w:r w:rsidRPr="004E6AB4">
        <w:rPr>
          <w:rFonts w:ascii="Times New Roman" w:hAnsi="Times New Roman" w:cs="Times New Roman"/>
          <w:sz w:val="24"/>
          <w:szCs w:val="24"/>
        </w:rPr>
        <w:t xml:space="preserve"> has been praised as having provided most of the significant advances in cancer therapy. Its plaudits are majorly attributed to its ability to kill tumor cells by enhancing the assembly of microtubules and inhibiting their </w:t>
      </w:r>
      <w:proofErr w:type="spellStart"/>
      <w:r w:rsidRPr="004E6AB4">
        <w:rPr>
          <w:rFonts w:ascii="Times New Roman" w:hAnsi="Times New Roman" w:cs="Times New Roman"/>
          <w:sz w:val="24"/>
          <w:szCs w:val="24"/>
        </w:rPr>
        <w:t>depolymerization</w:t>
      </w:r>
      <w:proofErr w:type="spellEnd"/>
      <w:r w:rsidRPr="004E6AB4">
        <w:rPr>
          <w:rFonts w:ascii="Times New Roman" w:hAnsi="Times New Roman" w:cs="Times New Roman"/>
          <w:sz w:val="24"/>
          <w:szCs w:val="24"/>
        </w:rPr>
        <w:t xml:space="preserve"> (Schiff et al., 1979). It has been well established and approved by FDA (the Food and Drug Administration) as a beneficial chemotherapeutic agent against a wide range of tumors since 1992 (Kohler &amp; </w:t>
      </w:r>
      <w:proofErr w:type="spellStart"/>
      <w:r w:rsidRPr="004E6AB4">
        <w:rPr>
          <w:rFonts w:ascii="Times New Roman" w:hAnsi="Times New Roman" w:cs="Times New Roman"/>
          <w:sz w:val="24"/>
          <w:szCs w:val="24"/>
        </w:rPr>
        <w:t>Goldspiel</w:t>
      </w:r>
      <w:proofErr w:type="spellEnd"/>
      <w:r w:rsidRPr="004E6AB4">
        <w:rPr>
          <w:rFonts w:ascii="Times New Roman" w:hAnsi="Times New Roman" w:cs="Times New Roman"/>
          <w:sz w:val="24"/>
          <w:szCs w:val="24"/>
        </w:rPr>
        <w:t>, 1994).</w:t>
      </w:r>
    </w:p>
    <w:p w:rsidR="004E6AB4" w:rsidRDefault="00D82BC7" w:rsidP="00D82BC7">
      <w:pPr>
        <w:spacing w:line="480" w:lineRule="auto"/>
        <w:jc w:val="center"/>
        <w:rPr>
          <w:rFonts w:ascii="Times New Roman" w:hAnsi="Times New Roman" w:cs="Times New Roman"/>
          <w:b/>
          <w:sz w:val="24"/>
          <w:szCs w:val="24"/>
        </w:rPr>
      </w:pPr>
      <w:r>
        <w:rPr>
          <w:rFonts w:ascii="Times New Roman" w:hAnsi="Times New Roman" w:cs="Times New Roman"/>
          <w:b/>
          <w:sz w:val="24"/>
          <w:szCs w:val="24"/>
        </w:rPr>
        <w:t>Demographic Matrix M</w:t>
      </w:r>
      <w:r w:rsidR="004E6AB4" w:rsidRPr="00D82BC7">
        <w:rPr>
          <w:rFonts w:ascii="Times New Roman" w:hAnsi="Times New Roman" w:cs="Times New Roman"/>
          <w:b/>
          <w:sz w:val="24"/>
          <w:szCs w:val="24"/>
        </w:rPr>
        <w:t>odel</w:t>
      </w:r>
    </w:p>
    <w:tbl>
      <w:tblPr>
        <w:tblW w:w="9632"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1204"/>
        <w:gridCol w:w="1204"/>
        <w:gridCol w:w="1204"/>
        <w:gridCol w:w="1204"/>
        <w:gridCol w:w="1204"/>
        <w:gridCol w:w="1204"/>
        <w:gridCol w:w="1204"/>
        <w:gridCol w:w="1204"/>
      </w:tblGrid>
      <w:tr w:rsidR="00FE00FA" w:rsidTr="00497265">
        <w:trPr>
          <w:trHeight w:val="479"/>
        </w:trPr>
        <w:tc>
          <w:tcPr>
            <w:tcW w:w="120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FE00FA" w:rsidRDefault="00FE00FA" w:rsidP="00497265">
            <w:pPr>
              <w:pStyle w:val="TableStyle2"/>
              <w:rPr>
                <w:rFonts w:hint="eastAsia"/>
              </w:rPr>
            </w:pPr>
            <w:r>
              <w:t>Stage</w:t>
            </w:r>
          </w:p>
        </w:tc>
        <w:tc>
          <w:tcPr>
            <w:tcW w:w="120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FE00FA" w:rsidRDefault="00FE00FA" w:rsidP="00497265">
            <w:pPr>
              <w:pStyle w:val="TableStyle2"/>
              <w:rPr>
                <w:rFonts w:hint="eastAsia"/>
              </w:rPr>
            </w:pPr>
            <w:r>
              <w:t>&lt;0.5 m tall</w:t>
            </w:r>
          </w:p>
        </w:tc>
        <w:tc>
          <w:tcPr>
            <w:tcW w:w="120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FE00FA" w:rsidRDefault="00FE00FA" w:rsidP="00497265">
            <w:pPr>
              <w:pStyle w:val="TableStyle2"/>
              <w:rPr>
                <w:rFonts w:hint="eastAsia"/>
              </w:rPr>
            </w:pPr>
            <w:r>
              <w:t>0.5-1.0 m tall</w:t>
            </w:r>
          </w:p>
        </w:tc>
        <w:tc>
          <w:tcPr>
            <w:tcW w:w="120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FE00FA" w:rsidRDefault="00FE00FA" w:rsidP="00497265">
            <w:pPr>
              <w:pStyle w:val="TableStyle2"/>
              <w:rPr>
                <w:rFonts w:hint="eastAsia"/>
              </w:rPr>
            </w:pPr>
            <w:r>
              <w:t>&lt;= 1 cm DBH</w:t>
            </w:r>
          </w:p>
        </w:tc>
        <w:tc>
          <w:tcPr>
            <w:tcW w:w="120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FE00FA" w:rsidRDefault="00FE00FA" w:rsidP="00497265">
            <w:pPr>
              <w:pStyle w:val="TableStyle2"/>
              <w:rPr>
                <w:rFonts w:hint="eastAsia"/>
              </w:rPr>
            </w:pPr>
            <w:r>
              <w:t>1-4.9 cm DBH</w:t>
            </w:r>
          </w:p>
        </w:tc>
        <w:tc>
          <w:tcPr>
            <w:tcW w:w="120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FE00FA" w:rsidRDefault="00FE00FA" w:rsidP="00497265">
            <w:pPr>
              <w:pStyle w:val="TableStyle2"/>
              <w:rPr>
                <w:rFonts w:hint="eastAsia"/>
              </w:rPr>
            </w:pPr>
            <w:r>
              <w:t>5-14.9 cm DBH</w:t>
            </w:r>
          </w:p>
        </w:tc>
        <w:tc>
          <w:tcPr>
            <w:tcW w:w="120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FE00FA" w:rsidRDefault="00FE00FA" w:rsidP="00497265">
            <w:pPr>
              <w:pStyle w:val="TableStyle2"/>
              <w:rPr>
                <w:rFonts w:hint="eastAsia"/>
              </w:rPr>
            </w:pPr>
            <w:r>
              <w:t>15-24.5 cm DBH</w:t>
            </w:r>
          </w:p>
        </w:tc>
        <w:tc>
          <w:tcPr>
            <w:tcW w:w="120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FE00FA" w:rsidRDefault="00FE00FA" w:rsidP="00497265">
            <w:pPr>
              <w:pStyle w:val="TableStyle2"/>
              <w:rPr>
                <w:rFonts w:hint="eastAsia"/>
              </w:rPr>
            </w:pPr>
            <w:r>
              <w:t>&gt;= 25 cm DBH</w:t>
            </w:r>
          </w:p>
        </w:tc>
      </w:tr>
      <w:tr w:rsidR="00FE00FA" w:rsidTr="00497265">
        <w:trPr>
          <w:trHeight w:val="279"/>
        </w:trPr>
        <w:tc>
          <w:tcPr>
            <w:tcW w:w="1204"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FE00FA" w:rsidRDefault="00FE00FA" w:rsidP="00497265">
            <w:pPr>
              <w:pStyle w:val="TableStyle2"/>
              <w:rPr>
                <w:rFonts w:hint="eastAsia"/>
              </w:rPr>
            </w:pPr>
            <w:r>
              <w:t>&lt;0.5 m tall</w:t>
            </w:r>
          </w:p>
        </w:tc>
        <w:tc>
          <w:tcPr>
            <w:tcW w:w="1204"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FE00FA" w:rsidRDefault="00FE00FA" w:rsidP="00497265">
            <w:pPr>
              <w:jc w:val="right"/>
            </w:pPr>
            <w:r>
              <w:rPr>
                <w:rFonts w:ascii="Helvetica Neue" w:eastAsia="Arial Unicode MS" w:hAnsi="Helvetica Neue" w:cs="Arial Unicode MS"/>
                <w:color w:val="000000"/>
                <w:sz w:val="20"/>
                <w:szCs w:val="20"/>
              </w:rPr>
              <w:t>0.88</w:t>
            </w:r>
          </w:p>
        </w:tc>
        <w:tc>
          <w:tcPr>
            <w:tcW w:w="1204"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FE00FA" w:rsidRDefault="00FE00FA" w:rsidP="00497265">
            <w:pPr>
              <w:jc w:val="right"/>
            </w:pPr>
            <w:r>
              <w:rPr>
                <w:rFonts w:ascii="Helvetica Neue" w:eastAsia="Arial Unicode MS" w:hAnsi="Helvetica Neue" w:cs="Arial Unicode MS"/>
                <w:color w:val="000000"/>
                <w:sz w:val="20"/>
                <w:szCs w:val="20"/>
              </w:rPr>
              <w:t>0</w:t>
            </w:r>
          </w:p>
        </w:tc>
        <w:tc>
          <w:tcPr>
            <w:tcW w:w="1204"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FE00FA" w:rsidRDefault="00FE00FA" w:rsidP="00497265">
            <w:pPr>
              <w:jc w:val="right"/>
            </w:pPr>
            <w:r>
              <w:rPr>
                <w:rFonts w:ascii="Helvetica Neue" w:eastAsia="Arial Unicode MS" w:hAnsi="Helvetica Neue" w:cs="Arial Unicode MS"/>
                <w:color w:val="000000"/>
                <w:sz w:val="20"/>
                <w:szCs w:val="20"/>
              </w:rPr>
              <w:t>0</w:t>
            </w:r>
          </w:p>
        </w:tc>
        <w:tc>
          <w:tcPr>
            <w:tcW w:w="1204"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FE00FA" w:rsidRDefault="00FE00FA" w:rsidP="00497265">
            <w:pPr>
              <w:jc w:val="right"/>
            </w:pPr>
            <w:r>
              <w:rPr>
                <w:rFonts w:ascii="Helvetica Neue" w:eastAsia="Arial Unicode MS" w:hAnsi="Helvetica Neue" w:cs="Arial Unicode MS"/>
                <w:color w:val="000000"/>
                <w:sz w:val="20"/>
                <w:szCs w:val="20"/>
              </w:rPr>
              <w:t>0.12</w:t>
            </w:r>
          </w:p>
        </w:tc>
        <w:tc>
          <w:tcPr>
            <w:tcW w:w="1204"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FE00FA" w:rsidRDefault="00FE00FA" w:rsidP="00497265">
            <w:pPr>
              <w:jc w:val="right"/>
            </w:pPr>
            <w:r>
              <w:rPr>
                <w:rFonts w:ascii="Helvetica Neue" w:eastAsia="Arial Unicode MS" w:hAnsi="Helvetica Neue" w:cs="Arial Unicode MS"/>
                <w:color w:val="000000"/>
                <w:sz w:val="20"/>
                <w:szCs w:val="20"/>
              </w:rPr>
              <w:t>0.16</w:t>
            </w:r>
          </w:p>
        </w:tc>
        <w:tc>
          <w:tcPr>
            <w:tcW w:w="1204"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FE00FA" w:rsidRDefault="00FE00FA" w:rsidP="00497265">
            <w:pPr>
              <w:jc w:val="right"/>
            </w:pPr>
            <w:r>
              <w:rPr>
                <w:rFonts w:ascii="Helvetica Neue" w:eastAsia="Arial Unicode MS" w:hAnsi="Helvetica Neue" w:cs="Arial Unicode MS"/>
                <w:color w:val="000000"/>
                <w:sz w:val="20"/>
                <w:szCs w:val="20"/>
              </w:rPr>
              <w:t>0.2</w:t>
            </w:r>
          </w:p>
        </w:tc>
        <w:tc>
          <w:tcPr>
            <w:tcW w:w="1204"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FE00FA" w:rsidRDefault="00FE00FA" w:rsidP="00497265">
            <w:pPr>
              <w:jc w:val="right"/>
            </w:pPr>
            <w:r>
              <w:rPr>
                <w:rFonts w:ascii="Helvetica Neue" w:eastAsia="Arial Unicode MS" w:hAnsi="Helvetica Neue" w:cs="Arial Unicode MS"/>
                <w:color w:val="000000"/>
                <w:sz w:val="20"/>
                <w:szCs w:val="20"/>
              </w:rPr>
              <w:t>0.24</w:t>
            </w:r>
          </w:p>
        </w:tc>
      </w:tr>
      <w:tr w:rsidR="00FE00FA" w:rsidTr="00497265">
        <w:trPr>
          <w:trHeight w:val="479"/>
        </w:trPr>
        <w:tc>
          <w:tcPr>
            <w:tcW w:w="120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FE00FA" w:rsidRDefault="00FE00FA" w:rsidP="00497265">
            <w:pPr>
              <w:pStyle w:val="TableStyle2"/>
              <w:rPr>
                <w:rFonts w:hint="eastAsia"/>
              </w:rPr>
            </w:pPr>
            <w:r>
              <w:t>0.5-1.0 m tall</w:t>
            </w:r>
          </w:p>
        </w:tc>
        <w:tc>
          <w:tcPr>
            <w:tcW w:w="120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FE00FA" w:rsidRDefault="00FE00FA" w:rsidP="00497265">
            <w:pPr>
              <w:jc w:val="right"/>
            </w:pPr>
            <w:r>
              <w:rPr>
                <w:rFonts w:ascii="Helvetica Neue" w:eastAsia="Arial Unicode MS" w:hAnsi="Helvetica Neue" w:cs="Arial Unicode MS"/>
                <w:color w:val="000000"/>
                <w:sz w:val="20"/>
                <w:szCs w:val="20"/>
              </w:rPr>
              <w:t>0.09</w:t>
            </w:r>
          </w:p>
        </w:tc>
        <w:tc>
          <w:tcPr>
            <w:tcW w:w="120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FE00FA" w:rsidRDefault="00FE00FA" w:rsidP="00497265">
            <w:pPr>
              <w:jc w:val="right"/>
            </w:pPr>
            <w:r>
              <w:rPr>
                <w:rFonts w:ascii="Helvetica Neue" w:eastAsia="Arial Unicode MS" w:hAnsi="Helvetica Neue" w:cs="Arial Unicode MS"/>
                <w:color w:val="000000"/>
                <w:sz w:val="20"/>
                <w:szCs w:val="20"/>
              </w:rPr>
              <w:t>0.88</w:t>
            </w:r>
          </w:p>
        </w:tc>
        <w:tc>
          <w:tcPr>
            <w:tcW w:w="120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FE00FA" w:rsidRDefault="00FE00FA" w:rsidP="00497265">
            <w:pPr>
              <w:jc w:val="right"/>
            </w:pPr>
            <w:r>
              <w:rPr>
                <w:rFonts w:ascii="Helvetica Neue" w:eastAsia="Arial Unicode MS" w:hAnsi="Helvetica Neue" w:cs="Arial Unicode MS"/>
                <w:color w:val="000000"/>
                <w:sz w:val="20"/>
                <w:szCs w:val="20"/>
              </w:rPr>
              <w:t>0</w:t>
            </w:r>
          </w:p>
        </w:tc>
        <w:tc>
          <w:tcPr>
            <w:tcW w:w="120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FE00FA" w:rsidRDefault="00FE00FA" w:rsidP="00497265">
            <w:pPr>
              <w:jc w:val="right"/>
            </w:pPr>
            <w:r>
              <w:rPr>
                <w:rFonts w:ascii="Helvetica Neue" w:eastAsia="Arial Unicode MS" w:hAnsi="Helvetica Neue" w:cs="Arial Unicode MS"/>
                <w:color w:val="000000"/>
                <w:sz w:val="20"/>
                <w:szCs w:val="20"/>
              </w:rPr>
              <w:t>0</w:t>
            </w:r>
          </w:p>
        </w:tc>
        <w:tc>
          <w:tcPr>
            <w:tcW w:w="120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FE00FA" w:rsidRDefault="00FE00FA" w:rsidP="00497265">
            <w:pPr>
              <w:jc w:val="right"/>
            </w:pPr>
            <w:r>
              <w:rPr>
                <w:rFonts w:ascii="Helvetica Neue" w:eastAsia="Arial Unicode MS" w:hAnsi="Helvetica Neue" w:cs="Arial Unicode MS"/>
                <w:color w:val="000000"/>
                <w:sz w:val="20"/>
                <w:szCs w:val="20"/>
              </w:rPr>
              <w:t>0</w:t>
            </w:r>
          </w:p>
        </w:tc>
        <w:tc>
          <w:tcPr>
            <w:tcW w:w="120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FE00FA" w:rsidRDefault="00FE00FA" w:rsidP="00497265">
            <w:pPr>
              <w:jc w:val="right"/>
            </w:pPr>
            <w:r>
              <w:rPr>
                <w:rFonts w:ascii="Helvetica Neue" w:eastAsia="Arial Unicode MS" w:hAnsi="Helvetica Neue" w:cs="Arial Unicode MS"/>
                <w:color w:val="000000"/>
                <w:sz w:val="20"/>
                <w:szCs w:val="20"/>
              </w:rPr>
              <w:t>0</w:t>
            </w:r>
          </w:p>
        </w:tc>
        <w:tc>
          <w:tcPr>
            <w:tcW w:w="120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FE00FA" w:rsidRDefault="00FE00FA" w:rsidP="00497265">
            <w:pPr>
              <w:jc w:val="right"/>
            </w:pPr>
            <w:r>
              <w:rPr>
                <w:rFonts w:ascii="Helvetica Neue" w:eastAsia="Arial Unicode MS" w:hAnsi="Helvetica Neue" w:cs="Arial Unicode MS"/>
                <w:color w:val="000000"/>
                <w:sz w:val="20"/>
                <w:szCs w:val="20"/>
              </w:rPr>
              <w:t>0</w:t>
            </w:r>
          </w:p>
        </w:tc>
      </w:tr>
      <w:tr w:rsidR="00FE00FA" w:rsidTr="00497265">
        <w:trPr>
          <w:trHeight w:val="479"/>
        </w:trPr>
        <w:tc>
          <w:tcPr>
            <w:tcW w:w="1204"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FE00FA" w:rsidRDefault="00FE00FA" w:rsidP="00497265">
            <w:pPr>
              <w:pStyle w:val="TableStyle2"/>
              <w:rPr>
                <w:rFonts w:hint="eastAsia"/>
              </w:rPr>
            </w:pPr>
            <w:r>
              <w:t>&lt;=1 cm DBH</w:t>
            </w:r>
          </w:p>
        </w:tc>
        <w:tc>
          <w:tcPr>
            <w:tcW w:w="1204"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FE00FA" w:rsidRDefault="00FE00FA" w:rsidP="00497265">
            <w:pPr>
              <w:jc w:val="right"/>
            </w:pPr>
            <w:r>
              <w:rPr>
                <w:rFonts w:ascii="Helvetica Neue" w:eastAsia="Arial Unicode MS" w:hAnsi="Helvetica Neue" w:cs="Arial Unicode MS"/>
                <w:color w:val="000000"/>
                <w:sz w:val="20"/>
                <w:szCs w:val="20"/>
              </w:rPr>
              <w:t>0</w:t>
            </w:r>
          </w:p>
        </w:tc>
        <w:tc>
          <w:tcPr>
            <w:tcW w:w="1204"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FE00FA" w:rsidRDefault="00FE00FA" w:rsidP="00497265">
            <w:pPr>
              <w:jc w:val="right"/>
            </w:pPr>
            <w:r>
              <w:rPr>
                <w:rFonts w:ascii="Helvetica Neue" w:eastAsia="Arial Unicode MS" w:hAnsi="Helvetica Neue" w:cs="Arial Unicode MS"/>
                <w:color w:val="000000"/>
                <w:sz w:val="20"/>
                <w:szCs w:val="20"/>
              </w:rPr>
              <w:t>0.08</w:t>
            </w:r>
          </w:p>
        </w:tc>
        <w:tc>
          <w:tcPr>
            <w:tcW w:w="1204"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FE00FA" w:rsidRDefault="00FE00FA" w:rsidP="00497265">
            <w:pPr>
              <w:jc w:val="right"/>
            </w:pPr>
            <w:r>
              <w:rPr>
                <w:rFonts w:ascii="Helvetica Neue" w:eastAsia="Arial Unicode MS" w:hAnsi="Helvetica Neue" w:cs="Arial Unicode MS"/>
                <w:color w:val="000000"/>
                <w:sz w:val="20"/>
                <w:szCs w:val="20"/>
              </w:rPr>
              <w:t>0.89</w:t>
            </w:r>
          </w:p>
        </w:tc>
        <w:tc>
          <w:tcPr>
            <w:tcW w:w="1204"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FE00FA" w:rsidRDefault="00FE00FA" w:rsidP="00497265">
            <w:pPr>
              <w:jc w:val="right"/>
            </w:pPr>
            <w:r>
              <w:rPr>
                <w:rFonts w:ascii="Helvetica Neue" w:eastAsia="Arial Unicode MS" w:hAnsi="Helvetica Neue" w:cs="Arial Unicode MS"/>
                <w:color w:val="000000"/>
                <w:sz w:val="20"/>
                <w:szCs w:val="20"/>
              </w:rPr>
              <w:t>0</w:t>
            </w:r>
          </w:p>
        </w:tc>
        <w:tc>
          <w:tcPr>
            <w:tcW w:w="1204"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FE00FA" w:rsidRDefault="00FE00FA" w:rsidP="00497265">
            <w:pPr>
              <w:jc w:val="right"/>
            </w:pPr>
            <w:r>
              <w:rPr>
                <w:rFonts w:ascii="Helvetica Neue" w:eastAsia="Arial Unicode MS" w:hAnsi="Helvetica Neue" w:cs="Arial Unicode MS"/>
                <w:color w:val="000000"/>
                <w:sz w:val="20"/>
                <w:szCs w:val="20"/>
              </w:rPr>
              <w:t>0</w:t>
            </w:r>
          </w:p>
        </w:tc>
        <w:tc>
          <w:tcPr>
            <w:tcW w:w="1204"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FE00FA" w:rsidRDefault="00FE00FA" w:rsidP="00497265">
            <w:pPr>
              <w:jc w:val="right"/>
            </w:pPr>
            <w:r>
              <w:rPr>
                <w:rFonts w:ascii="Helvetica Neue" w:eastAsia="Arial Unicode MS" w:hAnsi="Helvetica Neue" w:cs="Arial Unicode MS"/>
                <w:color w:val="000000"/>
                <w:sz w:val="20"/>
                <w:szCs w:val="20"/>
              </w:rPr>
              <w:t>0</w:t>
            </w:r>
          </w:p>
        </w:tc>
        <w:tc>
          <w:tcPr>
            <w:tcW w:w="1204"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FE00FA" w:rsidRDefault="00FE00FA" w:rsidP="00497265">
            <w:pPr>
              <w:jc w:val="right"/>
            </w:pPr>
            <w:r>
              <w:rPr>
                <w:rFonts w:ascii="Helvetica Neue" w:eastAsia="Arial Unicode MS" w:hAnsi="Helvetica Neue" w:cs="Arial Unicode MS"/>
                <w:color w:val="000000"/>
                <w:sz w:val="20"/>
                <w:szCs w:val="20"/>
              </w:rPr>
              <w:t>0</w:t>
            </w:r>
          </w:p>
        </w:tc>
      </w:tr>
      <w:tr w:rsidR="00FE00FA" w:rsidTr="00497265">
        <w:trPr>
          <w:trHeight w:val="479"/>
        </w:trPr>
        <w:tc>
          <w:tcPr>
            <w:tcW w:w="120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FE00FA" w:rsidRDefault="00FE00FA" w:rsidP="00497265">
            <w:pPr>
              <w:pStyle w:val="TableStyle2"/>
              <w:rPr>
                <w:rFonts w:hint="eastAsia"/>
              </w:rPr>
            </w:pPr>
            <w:r>
              <w:t>1-4.9 cm DBH</w:t>
            </w:r>
          </w:p>
        </w:tc>
        <w:tc>
          <w:tcPr>
            <w:tcW w:w="120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FE00FA" w:rsidRDefault="00FE00FA" w:rsidP="00497265">
            <w:pPr>
              <w:jc w:val="right"/>
            </w:pPr>
            <w:r>
              <w:rPr>
                <w:rFonts w:ascii="Helvetica Neue" w:eastAsia="Arial Unicode MS" w:hAnsi="Helvetica Neue" w:cs="Arial Unicode MS"/>
                <w:color w:val="000000"/>
                <w:sz w:val="20"/>
                <w:szCs w:val="20"/>
              </w:rPr>
              <w:t>0</w:t>
            </w:r>
          </w:p>
        </w:tc>
        <w:tc>
          <w:tcPr>
            <w:tcW w:w="120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FE00FA" w:rsidRDefault="00FE00FA" w:rsidP="00497265">
            <w:pPr>
              <w:jc w:val="right"/>
            </w:pPr>
            <w:r>
              <w:rPr>
                <w:rFonts w:ascii="Helvetica Neue" w:eastAsia="Arial Unicode MS" w:hAnsi="Helvetica Neue" w:cs="Arial Unicode MS"/>
                <w:color w:val="000000"/>
                <w:sz w:val="20"/>
                <w:szCs w:val="20"/>
              </w:rPr>
              <w:t>0</w:t>
            </w:r>
          </w:p>
        </w:tc>
        <w:tc>
          <w:tcPr>
            <w:tcW w:w="120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FE00FA" w:rsidRDefault="00FE00FA" w:rsidP="00497265">
            <w:pPr>
              <w:jc w:val="right"/>
            </w:pPr>
            <w:r>
              <w:rPr>
                <w:rFonts w:ascii="Helvetica Neue" w:eastAsia="Arial Unicode MS" w:hAnsi="Helvetica Neue" w:cs="Arial Unicode MS"/>
                <w:color w:val="000000"/>
                <w:sz w:val="20"/>
                <w:szCs w:val="20"/>
              </w:rPr>
              <w:t>0.07</w:t>
            </w:r>
          </w:p>
        </w:tc>
        <w:tc>
          <w:tcPr>
            <w:tcW w:w="120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FE00FA" w:rsidRDefault="00FE00FA" w:rsidP="00497265">
            <w:pPr>
              <w:jc w:val="right"/>
            </w:pPr>
            <w:r>
              <w:rPr>
                <w:rFonts w:ascii="Helvetica Neue" w:eastAsia="Arial Unicode MS" w:hAnsi="Helvetica Neue" w:cs="Arial Unicode MS"/>
                <w:color w:val="000000"/>
                <w:sz w:val="20"/>
                <w:szCs w:val="20"/>
              </w:rPr>
              <w:t>0.97</w:t>
            </w:r>
          </w:p>
        </w:tc>
        <w:tc>
          <w:tcPr>
            <w:tcW w:w="120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FE00FA" w:rsidRDefault="00FE00FA" w:rsidP="00497265">
            <w:pPr>
              <w:jc w:val="right"/>
            </w:pPr>
            <w:r>
              <w:rPr>
                <w:rFonts w:ascii="Helvetica Neue" w:eastAsia="Arial Unicode MS" w:hAnsi="Helvetica Neue" w:cs="Arial Unicode MS"/>
                <w:color w:val="000000"/>
                <w:sz w:val="20"/>
                <w:szCs w:val="20"/>
              </w:rPr>
              <w:t>0</w:t>
            </w:r>
          </w:p>
        </w:tc>
        <w:tc>
          <w:tcPr>
            <w:tcW w:w="120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FE00FA" w:rsidRDefault="00FE00FA" w:rsidP="00497265">
            <w:pPr>
              <w:jc w:val="right"/>
            </w:pPr>
            <w:r>
              <w:rPr>
                <w:rFonts w:ascii="Helvetica Neue" w:eastAsia="Arial Unicode MS" w:hAnsi="Helvetica Neue" w:cs="Arial Unicode MS"/>
                <w:color w:val="000000"/>
                <w:sz w:val="20"/>
                <w:szCs w:val="20"/>
              </w:rPr>
              <w:t>0</w:t>
            </w:r>
          </w:p>
        </w:tc>
        <w:tc>
          <w:tcPr>
            <w:tcW w:w="120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FE00FA" w:rsidRDefault="00FE00FA" w:rsidP="00497265">
            <w:pPr>
              <w:jc w:val="right"/>
            </w:pPr>
            <w:r>
              <w:rPr>
                <w:rFonts w:ascii="Helvetica Neue" w:eastAsia="Arial Unicode MS" w:hAnsi="Helvetica Neue" w:cs="Arial Unicode MS"/>
                <w:color w:val="000000"/>
                <w:sz w:val="20"/>
                <w:szCs w:val="20"/>
              </w:rPr>
              <w:t>0</w:t>
            </w:r>
          </w:p>
        </w:tc>
      </w:tr>
      <w:tr w:rsidR="00FE00FA" w:rsidTr="00497265">
        <w:trPr>
          <w:trHeight w:val="479"/>
        </w:trPr>
        <w:tc>
          <w:tcPr>
            <w:tcW w:w="1204"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FE00FA" w:rsidRDefault="00FE00FA" w:rsidP="00497265">
            <w:pPr>
              <w:pStyle w:val="TableStyle2"/>
              <w:rPr>
                <w:rFonts w:hint="eastAsia"/>
              </w:rPr>
            </w:pPr>
            <w:r>
              <w:t>5-14.9 cm DBH</w:t>
            </w:r>
          </w:p>
        </w:tc>
        <w:tc>
          <w:tcPr>
            <w:tcW w:w="1204"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FE00FA" w:rsidRDefault="00FE00FA" w:rsidP="00497265">
            <w:pPr>
              <w:jc w:val="right"/>
            </w:pPr>
            <w:r>
              <w:rPr>
                <w:rFonts w:ascii="Helvetica Neue" w:eastAsia="Arial Unicode MS" w:hAnsi="Helvetica Neue" w:cs="Arial Unicode MS"/>
                <w:color w:val="000000"/>
                <w:sz w:val="20"/>
                <w:szCs w:val="20"/>
              </w:rPr>
              <w:t>0</w:t>
            </w:r>
          </w:p>
        </w:tc>
        <w:tc>
          <w:tcPr>
            <w:tcW w:w="1204"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FE00FA" w:rsidRDefault="00FE00FA" w:rsidP="00497265">
            <w:pPr>
              <w:jc w:val="right"/>
            </w:pPr>
            <w:r>
              <w:rPr>
                <w:rFonts w:ascii="Helvetica Neue" w:eastAsia="Arial Unicode MS" w:hAnsi="Helvetica Neue" w:cs="Arial Unicode MS"/>
                <w:color w:val="000000"/>
                <w:sz w:val="20"/>
                <w:szCs w:val="20"/>
              </w:rPr>
              <w:t>0</w:t>
            </w:r>
          </w:p>
        </w:tc>
        <w:tc>
          <w:tcPr>
            <w:tcW w:w="1204"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FE00FA" w:rsidRDefault="00FE00FA" w:rsidP="00497265">
            <w:pPr>
              <w:jc w:val="right"/>
            </w:pPr>
            <w:r>
              <w:rPr>
                <w:rFonts w:ascii="Helvetica Neue" w:eastAsia="Arial Unicode MS" w:hAnsi="Helvetica Neue" w:cs="Arial Unicode MS"/>
                <w:color w:val="000000"/>
                <w:sz w:val="20"/>
                <w:szCs w:val="20"/>
              </w:rPr>
              <w:t>0</w:t>
            </w:r>
          </w:p>
        </w:tc>
        <w:tc>
          <w:tcPr>
            <w:tcW w:w="1204"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FE00FA" w:rsidRDefault="00FE00FA" w:rsidP="00497265">
            <w:pPr>
              <w:jc w:val="right"/>
            </w:pPr>
            <w:r>
              <w:rPr>
                <w:rFonts w:ascii="Helvetica Neue" w:eastAsia="Arial Unicode MS" w:hAnsi="Helvetica Neue" w:cs="Arial Unicode MS"/>
                <w:color w:val="000000"/>
                <w:sz w:val="20"/>
                <w:szCs w:val="20"/>
              </w:rPr>
              <w:t>0.025</w:t>
            </w:r>
          </w:p>
        </w:tc>
        <w:tc>
          <w:tcPr>
            <w:tcW w:w="1204"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FE00FA" w:rsidRDefault="00FE00FA" w:rsidP="00497265">
            <w:pPr>
              <w:jc w:val="right"/>
            </w:pPr>
            <w:r>
              <w:rPr>
                <w:rFonts w:ascii="Helvetica Neue" w:eastAsia="Arial Unicode MS" w:hAnsi="Helvetica Neue" w:cs="Arial Unicode MS"/>
                <w:color w:val="000000"/>
                <w:sz w:val="20"/>
                <w:szCs w:val="20"/>
              </w:rPr>
              <w:t>0.792</w:t>
            </w:r>
          </w:p>
        </w:tc>
        <w:tc>
          <w:tcPr>
            <w:tcW w:w="1204"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FE00FA" w:rsidRDefault="00FE00FA" w:rsidP="00497265">
            <w:pPr>
              <w:jc w:val="right"/>
            </w:pPr>
            <w:r>
              <w:rPr>
                <w:rFonts w:ascii="Helvetica Neue" w:eastAsia="Arial Unicode MS" w:hAnsi="Helvetica Neue" w:cs="Arial Unicode MS"/>
                <w:color w:val="000000"/>
                <w:sz w:val="20"/>
                <w:szCs w:val="20"/>
              </w:rPr>
              <w:t>0</w:t>
            </w:r>
          </w:p>
        </w:tc>
        <w:tc>
          <w:tcPr>
            <w:tcW w:w="1204"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FE00FA" w:rsidRDefault="00FE00FA" w:rsidP="00497265">
            <w:pPr>
              <w:jc w:val="right"/>
            </w:pPr>
            <w:r>
              <w:rPr>
                <w:rFonts w:ascii="Helvetica Neue" w:eastAsia="Arial Unicode MS" w:hAnsi="Helvetica Neue" w:cs="Arial Unicode MS"/>
                <w:color w:val="000000"/>
                <w:sz w:val="20"/>
                <w:szCs w:val="20"/>
              </w:rPr>
              <w:t>0</w:t>
            </w:r>
          </w:p>
        </w:tc>
      </w:tr>
      <w:tr w:rsidR="00FE00FA" w:rsidTr="00497265">
        <w:trPr>
          <w:trHeight w:val="479"/>
        </w:trPr>
        <w:tc>
          <w:tcPr>
            <w:tcW w:w="120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FE00FA" w:rsidRDefault="00FE00FA" w:rsidP="00497265">
            <w:pPr>
              <w:pStyle w:val="TableStyle2"/>
              <w:rPr>
                <w:rFonts w:hint="eastAsia"/>
              </w:rPr>
            </w:pPr>
            <w:r>
              <w:t>15-24.9 cm DBH</w:t>
            </w:r>
          </w:p>
        </w:tc>
        <w:tc>
          <w:tcPr>
            <w:tcW w:w="120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FE00FA" w:rsidRDefault="00FE00FA" w:rsidP="00497265">
            <w:pPr>
              <w:jc w:val="right"/>
            </w:pPr>
            <w:r>
              <w:rPr>
                <w:rFonts w:ascii="Helvetica Neue" w:eastAsia="Arial Unicode MS" w:hAnsi="Helvetica Neue" w:cs="Arial Unicode MS"/>
                <w:color w:val="000000"/>
                <w:sz w:val="20"/>
                <w:szCs w:val="20"/>
              </w:rPr>
              <w:t>0</w:t>
            </w:r>
          </w:p>
        </w:tc>
        <w:tc>
          <w:tcPr>
            <w:tcW w:w="120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FE00FA" w:rsidRDefault="00FE00FA" w:rsidP="00497265">
            <w:pPr>
              <w:jc w:val="right"/>
            </w:pPr>
            <w:r>
              <w:rPr>
                <w:rFonts w:ascii="Helvetica Neue" w:eastAsia="Arial Unicode MS" w:hAnsi="Helvetica Neue" w:cs="Arial Unicode MS"/>
                <w:color w:val="000000"/>
                <w:sz w:val="20"/>
                <w:szCs w:val="20"/>
              </w:rPr>
              <w:t>0</w:t>
            </w:r>
          </w:p>
        </w:tc>
        <w:tc>
          <w:tcPr>
            <w:tcW w:w="120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FE00FA" w:rsidRDefault="00FE00FA" w:rsidP="00497265">
            <w:pPr>
              <w:jc w:val="right"/>
            </w:pPr>
            <w:r>
              <w:rPr>
                <w:rFonts w:ascii="Helvetica Neue" w:eastAsia="Arial Unicode MS" w:hAnsi="Helvetica Neue" w:cs="Arial Unicode MS"/>
                <w:color w:val="000000"/>
                <w:sz w:val="20"/>
                <w:szCs w:val="20"/>
              </w:rPr>
              <w:t>0</w:t>
            </w:r>
          </w:p>
        </w:tc>
        <w:tc>
          <w:tcPr>
            <w:tcW w:w="120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FE00FA" w:rsidRDefault="00FE00FA" w:rsidP="00497265">
            <w:pPr>
              <w:jc w:val="right"/>
            </w:pPr>
            <w:r>
              <w:rPr>
                <w:rFonts w:ascii="Helvetica Neue" w:eastAsia="Arial Unicode MS" w:hAnsi="Helvetica Neue" w:cs="Arial Unicode MS"/>
                <w:color w:val="000000"/>
                <w:sz w:val="20"/>
                <w:szCs w:val="20"/>
              </w:rPr>
              <w:t>0</w:t>
            </w:r>
          </w:p>
        </w:tc>
        <w:tc>
          <w:tcPr>
            <w:tcW w:w="120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FE00FA" w:rsidRDefault="00FE00FA" w:rsidP="00497265">
            <w:pPr>
              <w:jc w:val="right"/>
            </w:pPr>
            <w:r>
              <w:rPr>
                <w:rFonts w:ascii="Helvetica Neue" w:eastAsia="Arial Unicode MS" w:hAnsi="Helvetica Neue" w:cs="Arial Unicode MS"/>
                <w:color w:val="000000"/>
                <w:sz w:val="20"/>
                <w:szCs w:val="20"/>
              </w:rPr>
              <w:t>0.005</w:t>
            </w:r>
          </w:p>
        </w:tc>
        <w:tc>
          <w:tcPr>
            <w:tcW w:w="120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FE00FA" w:rsidRDefault="00FE00FA" w:rsidP="00497265">
            <w:pPr>
              <w:jc w:val="right"/>
            </w:pPr>
            <w:r>
              <w:rPr>
                <w:rFonts w:ascii="Helvetica Neue" w:eastAsia="Arial Unicode MS" w:hAnsi="Helvetica Neue" w:cs="Arial Unicode MS"/>
                <w:color w:val="000000"/>
                <w:sz w:val="20"/>
                <w:szCs w:val="20"/>
              </w:rPr>
              <w:t>0.99</w:t>
            </w:r>
          </w:p>
        </w:tc>
        <w:tc>
          <w:tcPr>
            <w:tcW w:w="120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FE00FA" w:rsidRDefault="00FE00FA" w:rsidP="00497265">
            <w:pPr>
              <w:jc w:val="right"/>
            </w:pPr>
            <w:r>
              <w:rPr>
                <w:rFonts w:ascii="Helvetica Neue" w:eastAsia="Arial Unicode MS" w:hAnsi="Helvetica Neue" w:cs="Arial Unicode MS"/>
                <w:color w:val="000000"/>
                <w:sz w:val="20"/>
                <w:szCs w:val="20"/>
              </w:rPr>
              <w:t>0</w:t>
            </w:r>
          </w:p>
        </w:tc>
      </w:tr>
      <w:tr w:rsidR="00FE00FA" w:rsidTr="00497265">
        <w:trPr>
          <w:trHeight w:val="479"/>
        </w:trPr>
        <w:tc>
          <w:tcPr>
            <w:tcW w:w="1204"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FE00FA" w:rsidRDefault="00FE00FA" w:rsidP="00497265">
            <w:pPr>
              <w:pStyle w:val="TableStyle2"/>
              <w:rPr>
                <w:rFonts w:hint="eastAsia"/>
              </w:rPr>
            </w:pPr>
            <w:r>
              <w:lastRenderedPageBreak/>
              <w:t xml:space="preserve">&gt;= 25 cm DBH </w:t>
            </w:r>
          </w:p>
        </w:tc>
        <w:tc>
          <w:tcPr>
            <w:tcW w:w="1204"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FE00FA" w:rsidRDefault="00FE00FA" w:rsidP="00497265">
            <w:pPr>
              <w:jc w:val="right"/>
            </w:pPr>
            <w:r>
              <w:rPr>
                <w:rFonts w:ascii="Helvetica Neue" w:eastAsia="Arial Unicode MS" w:hAnsi="Helvetica Neue" w:cs="Arial Unicode MS"/>
                <w:color w:val="000000"/>
                <w:sz w:val="20"/>
                <w:szCs w:val="20"/>
              </w:rPr>
              <w:t>0</w:t>
            </w:r>
          </w:p>
        </w:tc>
        <w:tc>
          <w:tcPr>
            <w:tcW w:w="1204"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FE00FA" w:rsidRDefault="00FE00FA" w:rsidP="00497265">
            <w:pPr>
              <w:jc w:val="right"/>
            </w:pPr>
            <w:r>
              <w:rPr>
                <w:rFonts w:ascii="Helvetica Neue" w:eastAsia="Arial Unicode MS" w:hAnsi="Helvetica Neue" w:cs="Arial Unicode MS"/>
                <w:color w:val="000000"/>
                <w:sz w:val="20"/>
                <w:szCs w:val="20"/>
              </w:rPr>
              <w:t>0</w:t>
            </w:r>
          </w:p>
        </w:tc>
        <w:tc>
          <w:tcPr>
            <w:tcW w:w="1204"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FE00FA" w:rsidRDefault="00FE00FA" w:rsidP="00497265">
            <w:pPr>
              <w:jc w:val="right"/>
            </w:pPr>
            <w:r>
              <w:rPr>
                <w:rFonts w:ascii="Helvetica Neue" w:eastAsia="Arial Unicode MS" w:hAnsi="Helvetica Neue" w:cs="Arial Unicode MS"/>
                <w:color w:val="000000"/>
                <w:sz w:val="20"/>
                <w:szCs w:val="20"/>
              </w:rPr>
              <w:t>0</w:t>
            </w:r>
          </w:p>
        </w:tc>
        <w:tc>
          <w:tcPr>
            <w:tcW w:w="1204"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FE00FA" w:rsidRDefault="00FE00FA" w:rsidP="00497265">
            <w:pPr>
              <w:jc w:val="right"/>
            </w:pPr>
            <w:r>
              <w:rPr>
                <w:rFonts w:ascii="Helvetica Neue" w:eastAsia="Arial Unicode MS" w:hAnsi="Helvetica Neue" w:cs="Arial Unicode MS"/>
                <w:color w:val="000000"/>
                <w:sz w:val="20"/>
                <w:szCs w:val="20"/>
              </w:rPr>
              <w:t>0</w:t>
            </w:r>
          </w:p>
        </w:tc>
        <w:tc>
          <w:tcPr>
            <w:tcW w:w="1204"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FE00FA" w:rsidRDefault="00FE00FA" w:rsidP="00497265">
            <w:pPr>
              <w:jc w:val="right"/>
            </w:pPr>
            <w:r>
              <w:rPr>
                <w:rFonts w:ascii="Helvetica Neue" w:eastAsia="Arial Unicode MS" w:hAnsi="Helvetica Neue" w:cs="Arial Unicode MS"/>
                <w:color w:val="000000"/>
                <w:sz w:val="20"/>
                <w:szCs w:val="20"/>
              </w:rPr>
              <w:t>0</w:t>
            </w:r>
          </w:p>
        </w:tc>
        <w:tc>
          <w:tcPr>
            <w:tcW w:w="1204"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FE00FA" w:rsidRDefault="00FE00FA" w:rsidP="00497265">
            <w:pPr>
              <w:jc w:val="right"/>
            </w:pPr>
            <w:r>
              <w:rPr>
                <w:rFonts w:ascii="Helvetica Neue" w:eastAsia="Arial Unicode MS" w:hAnsi="Helvetica Neue" w:cs="Arial Unicode MS"/>
                <w:color w:val="000000"/>
                <w:sz w:val="20"/>
                <w:szCs w:val="20"/>
              </w:rPr>
              <w:t>0.009</w:t>
            </w:r>
          </w:p>
        </w:tc>
        <w:tc>
          <w:tcPr>
            <w:tcW w:w="1204"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FE00FA" w:rsidRDefault="00FE00FA" w:rsidP="00497265">
            <w:pPr>
              <w:jc w:val="right"/>
            </w:pPr>
            <w:r>
              <w:rPr>
                <w:rFonts w:ascii="Helvetica Neue" w:eastAsia="Arial Unicode MS" w:hAnsi="Helvetica Neue" w:cs="Arial Unicode MS"/>
                <w:color w:val="000000"/>
                <w:sz w:val="20"/>
                <w:szCs w:val="20"/>
              </w:rPr>
              <w:t>0.993</w:t>
            </w:r>
          </w:p>
        </w:tc>
      </w:tr>
    </w:tbl>
    <w:p w:rsidR="00FE00FA" w:rsidRPr="00FE00FA" w:rsidRDefault="00FE00FA" w:rsidP="00FE00FA">
      <w:pPr>
        <w:spacing w:line="480" w:lineRule="auto"/>
        <w:rPr>
          <w:rFonts w:ascii="Times New Roman" w:hAnsi="Times New Roman" w:cs="Times New Roman"/>
          <w:b/>
          <w:sz w:val="24"/>
          <w:szCs w:val="24"/>
        </w:rPr>
      </w:pPr>
      <w:r w:rsidRPr="00FE00FA">
        <w:rPr>
          <w:rFonts w:ascii="Times New Roman" w:hAnsi="Times New Roman" w:cs="Times New Roman"/>
          <w:b/>
          <w:sz w:val="24"/>
          <w:szCs w:val="24"/>
        </w:rPr>
        <w:t>Fig 5</w:t>
      </w:r>
      <w:r>
        <w:rPr>
          <w:rFonts w:ascii="Times New Roman" w:hAnsi="Times New Roman" w:cs="Times New Roman"/>
          <w:sz w:val="24"/>
          <w:szCs w:val="24"/>
        </w:rPr>
        <w:t>;</w:t>
      </w:r>
      <w:r w:rsidRPr="00FE00FA">
        <w:rPr>
          <w:rFonts w:ascii="Times New Roman" w:hAnsi="Times New Roman" w:cs="Times New Roman"/>
          <w:sz w:val="24"/>
          <w:szCs w:val="24"/>
        </w:rPr>
        <w:t xml:space="preserve"> stages of growth of the Pacific yew plant and the size of the plant at different stages in its life cycle, it can also be used to help predict the populations at certain points in a life cycle which is good for conservation biologists looking to save or extinguish species</w:t>
      </w:r>
    </w:p>
    <w:p w:rsidR="004E6AB4" w:rsidRPr="004E6AB4" w:rsidRDefault="004E6AB4" w:rsidP="00737551">
      <w:pPr>
        <w:spacing w:line="480" w:lineRule="auto"/>
        <w:ind w:firstLine="720"/>
        <w:rPr>
          <w:rFonts w:ascii="Times New Roman" w:hAnsi="Times New Roman" w:cs="Times New Roman"/>
          <w:sz w:val="24"/>
          <w:szCs w:val="24"/>
        </w:rPr>
      </w:pPr>
      <w:r w:rsidRPr="004E6AB4">
        <w:rPr>
          <w:rFonts w:ascii="Times New Roman" w:hAnsi="Times New Roman" w:cs="Times New Roman"/>
          <w:sz w:val="24"/>
          <w:szCs w:val="24"/>
        </w:rPr>
        <w:t xml:space="preserve">This model displays the size and population of the yew plant at different stages of its lifecycle. The parameters involved include L which represents the mean length of the plants (also referred to as asymptotic length). </w:t>
      </w:r>
      <w:proofErr w:type="gramStart"/>
      <w:r w:rsidRPr="004E6AB4">
        <w:rPr>
          <w:rFonts w:ascii="Times New Roman" w:hAnsi="Times New Roman" w:cs="Times New Roman"/>
          <w:sz w:val="24"/>
          <w:szCs w:val="24"/>
        </w:rPr>
        <w:t>t</w:t>
      </w:r>
      <w:proofErr w:type="gramEnd"/>
      <w:r w:rsidRPr="004E6AB4">
        <w:rPr>
          <w:rFonts w:ascii="Times New Roman" w:hAnsi="Times New Roman" w:cs="Times New Roman"/>
          <w:sz w:val="24"/>
          <w:szCs w:val="24"/>
        </w:rPr>
        <w:t xml:space="preserve"> represents the age of the plant, K (the curvature parameter) determines how fast the plant approaches L, t0 (the initial condition parameter) determines the point in time when the plant has zero length. The data is broken down into 7 stages &lt;.5 m tall, 0.5-1.0 m tall, &lt;1cm DBH, 1-4.9 cm DBH, 5-14.9 cm DBH, 15-24.9 cm DBH, &gt; 23 cm DBH arranged along the Y-axis, and size in cm along the X-axis as well as years. I started with the initial population of 500 seedlings and ran the model for 70 years to see what would happen to the overall population. As shown in Fig 6, there was a decrease in population in the course of the first 20 years as the seeding through the different growth cycles and started to produce their viable offspring. You see this on the model with the larger trees starting at less than one on the logarithmic scale. After that, you can see that the population has continued to grow finally approaching a stable stage distribution at year 70. At this point, there are a similar number of all sizes of yews. When the population reached SSD, the lambda value was 1.022, which proves that our population is increasing. Since the SSD and the associated growth rate are a function of the matrix values, the SSD and its associated lambda are reached when the matrix rates become relatively constant. If we were to run this model for a few hundred years, I think that the population would have a lambda value greater than 1, with no K (Infinite population size) thus becoming unrealistic. Depending on where these yews are located they could be in a somewhat </w:t>
      </w:r>
      <w:r w:rsidRPr="004E6AB4">
        <w:rPr>
          <w:rFonts w:ascii="Times New Roman" w:hAnsi="Times New Roman" w:cs="Times New Roman"/>
          <w:sz w:val="24"/>
          <w:szCs w:val="24"/>
        </w:rPr>
        <w:lastRenderedPageBreak/>
        <w:t>small area, and as the population continues to increase, its competitive inhibition begins to ta</w:t>
      </w:r>
      <w:r w:rsidR="006E7778">
        <w:rPr>
          <w:rFonts w:ascii="Times New Roman" w:hAnsi="Times New Roman" w:cs="Times New Roman"/>
          <w:sz w:val="24"/>
          <w:szCs w:val="24"/>
        </w:rPr>
        <w:t>ke place hence lowering fitness (</w:t>
      </w:r>
      <w:proofErr w:type="spellStart"/>
      <w:r w:rsidR="006E7778">
        <w:rPr>
          <w:rFonts w:ascii="Times New Roman" w:hAnsi="Times New Roman" w:cs="Times New Roman"/>
          <w:sz w:val="24"/>
          <w:szCs w:val="24"/>
        </w:rPr>
        <w:t>Hao</w:t>
      </w:r>
      <w:proofErr w:type="spellEnd"/>
      <w:r w:rsidR="006E7778">
        <w:rPr>
          <w:rFonts w:ascii="Times New Roman" w:hAnsi="Times New Roman" w:cs="Times New Roman"/>
          <w:sz w:val="24"/>
          <w:szCs w:val="24"/>
        </w:rPr>
        <w:t xml:space="preserve"> et al., 2005).</w:t>
      </w:r>
      <w:r w:rsidR="00737551">
        <w:rPr>
          <w:rFonts w:ascii="Times New Roman" w:hAnsi="Times New Roman" w:cs="Times New Roman"/>
          <w:noProof/>
          <w:sz w:val="24"/>
          <w:szCs w:val="24"/>
        </w:rPr>
        <w:drawing>
          <wp:inline distT="0" distB="0" distL="0" distR="0">
            <wp:extent cx="5943600" cy="3112951"/>
            <wp:effectExtent l="0" t="0" r="0" b="0"/>
            <wp:docPr id="2" name="Picture 2" descr="C:\Users\Danson\Desktop\Sketcggg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anson\Desktop\Sketcgggh.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3600" cy="3112951"/>
                    </a:xfrm>
                    <a:prstGeom prst="rect">
                      <a:avLst/>
                    </a:prstGeom>
                    <a:noFill/>
                    <a:ln>
                      <a:noFill/>
                    </a:ln>
                  </pic:spPr>
                </pic:pic>
              </a:graphicData>
            </a:graphic>
          </wp:inline>
        </w:drawing>
      </w:r>
    </w:p>
    <w:p w:rsidR="004E6AB4" w:rsidRPr="00D82BC7" w:rsidRDefault="004E6AB4" w:rsidP="00D82BC7">
      <w:pPr>
        <w:spacing w:line="480" w:lineRule="auto"/>
        <w:jc w:val="center"/>
        <w:rPr>
          <w:rFonts w:ascii="Times New Roman" w:hAnsi="Times New Roman" w:cs="Times New Roman"/>
          <w:b/>
          <w:sz w:val="24"/>
          <w:szCs w:val="24"/>
        </w:rPr>
      </w:pPr>
      <w:r w:rsidRPr="00D82BC7">
        <w:rPr>
          <w:rFonts w:ascii="Times New Roman" w:hAnsi="Times New Roman" w:cs="Times New Roman"/>
          <w:b/>
          <w:sz w:val="24"/>
          <w:szCs w:val="24"/>
        </w:rPr>
        <w:t>Elasticity</w:t>
      </w:r>
    </w:p>
    <w:p w:rsidR="004E6AB4" w:rsidRDefault="004E6AB4" w:rsidP="00737551">
      <w:pPr>
        <w:spacing w:line="480" w:lineRule="auto"/>
        <w:ind w:firstLine="720"/>
        <w:rPr>
          <w:rFonts w:ascii="Times New Roman" w:hAnsi="Times New Roman" w:cs="Times New Roman"/>
          <w:sz w:val="24"/>
          <w:szCs w:val="24"/>
        </w:rPr>
      </w:pPr>
      <w:r w:rsidRPr="004E6AB4">
        <w:rPr>
          <w:rFonts w:ascii="Times New Roman" w:hAnsi="Times New Roman" w:cs="Times New Roman"/>
          <w:sz w:val="24"/>
          <w:szCs w:val="24"/>
        </w:rPr>
        <w:t>An elasticity matrix was conducted using a 10% increase to each of the original model parameters to see which would have the most significant impact on the total population growth rate. This increase had the most significant effect in the trees between 1-4.9 cm DBH with a rise of 7.55% and 5-14.9 cm DBH with an increase of 8.78%. The smallest impact of the increased elasticity was the tiny trees (&lt;0.5 m tall) which had a 2% increase. The population growth rate is lower in smaller trees because of a high intraspecific competition and the interdependence on canopy gaps for their successful establishment. Over time, the population is growing, and it took 20 years for the smaller trees to start being able to reproduce hence the registered change in elasticity. The other minor impact affected the large trees; only 1% of the population falls under this category, so this made little impact at this stage.</w:t>
      </w:r>
    </w:p>
    <w:tbl>
      <w:tblPr>
        <w:tblW w:w="9632"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1204"/>
        <w:gridCol w:w="1204"/>
        <w:gridCol w:w="1204"/>
        <w:gridCol w:w="1204"/>
        <w:gridCol w:w="1204"/>
        <w:gridCol w:w="1204"/>
        <w:gridCol w:w="1204"/>
        <w:gridCol w:w="1204"/>
      </w:tblGrid>
      <w:tr w:rsidR="00735535" w:rsidTr="00497265">
        <w:trPr>
          <w:trHeight w:val="479"/>
        </w:trPr>
        <w:tc>
          <w:tcPr>
            <w:tcW w:w="120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735535" w:rsidRDefault="00735535" w:rsidP="00497265">
            <w:pPr>
              <w:pStyle w:val="TableStyle2"/>
              <w:rPr>
                <w:rFonts w:hint="eastAsia"/>
              </w:rPr>
            </w:pPr>
            <w:r>
              <w:lastRenderedPageBreak/>
              <w:t>Stage</w:t>
            </w:r>
          </w:p>
        </w:tc>
        <w:tc>
          <w:tcPr>
            <w:tcW w:w="120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735535" w:rsidRDefault="00735535" w:rsidP="00497265">
            <w:pPr>
              <w:pStyle w:val="TableStyle2"/>
              <w:rPr>
                <w:rFonts w:hint="eastAsia"/>
              </w:rPr>
            </w:pPr>
            <w:r>
              <w:t>&lt;0.5 m tall</w:t>
            </w:r>
          </w:p>
        </w:tc>
        <w:tc>
          <w:tcPr>
            <w:tcW w:w="120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735535" w:rsidRDefault="00735535" w:rsidP="00497265">
            <w:pPr>
              <w:pStyle w:val="TableStyle2"/>
              <w:rPr>
                <w:rFonts w:hint="eastAsia"/>
              </w:rPr>
            </w:pPr>
            <w:r>
              <w:t>0.5-1.0 m tall</w:t>
            </w:r>
          </w:p>
        </w:tc>
        <w:tc>
          <w:tcPr>
            <w:tcW w:w="120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735535" w:rsidRDefault="00735535" w:rsidP="00497265">
            <w:pPr>
              <w:pStyle w:val="TableStyle2"/>
              <w:rPr>
                <w:rFonts w:hint="eastAsia"/>
              </w:rPr>
            </w:pPr>
            <w:r>
              <w:t>&lt;= 1 cm DBH</w:t>
            </w:r>
          </w:p>
        </w:tc>
        <w:tc>
          <w:tcPr>
            <w:tcW w:w="120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735535" w:rsidRDefault="00735535" w:rsidP="00497265">
            <w:pPr>
              <w:pStyle w:val="TableStyle2"/>
              <w:rPr>
                <w:rFonts w:hint="eastAsia"/>
              </w:rPr>
            </w:pPr>
            <w:r>
              <w:t>1-4.9 cm DBH</w:t>
            </w:r>
          </w:p>
        </w:tc>
        <w:tc>
          <w:tcPr>
            <w:tcW w:w="120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735535" w:rsidRDefault="00735535" w:rsidP="00497265">
            <w:pPr>
              <w:pStyle w:val="TableStyle2"/>
              <w:rPr>
                <w:rFonts w:hint="eastAsia"/>
              </w:rPr>
            </w:pPr>
            <w:r>
              <w:t>5-14.9 cm DBH</w:t>
            </w:r>
          </w:p>
        </w:tc>
        <w:tc>
          <w:tcPr>
            <w:tcW w:w="120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735535" w:rsidRDefault="00735535" w:rsidP="00497265">
            <w:pPr>
              <w:pStyle w:val="TableStyle2"/>
              <w:rPr>
                <w:rFonts w:hint="eastAsia"/>
              </w:rPr>
            </w:pPr>
            <w:r>
              <w:t>15-24.5 cm DBH</w:t>
            </w:r>
          </w:p>
        </w:tc>
        <w:tc>
          <w:tcPr>
            <w:tcW w:w="120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735535" w:rsidRDefault="00735535" w:rsidP="00497265">
            <w:pPr>
              <w:pStyle w:val="TableStyle2"/>
              <w:rPr>
                <w:rFonts w:hint="eastAsia"/>
              </w:rPr>
            </w:pPr>
            <w:r>
              <w:t>&gt;= 25 cm DBH</w:t>
            </w:r>
          </w:p>
        </w:tc>
      </w:tr>
      <w:tr w:rsidR="00735535" w:rsidTr="00497265">
        <w:trPr>
          <w:trHeight w:val="279"/>
        </w:trPr>
        <w:tc>
          <w:tcPr>
            <w:tcW w:w="1204"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735535" w:rsidRDefault="00735535" w:rsidP="00497265">
            <w:pPr>
              <w:pStyle w:val="TableStyle2"/>
              <w:rPr>
                <w:rFonts w:hint="eastAsia"/>
              </w:rPr>
            </w:pPr>
            <w:r>
              <w:t>&lt;0.5 m tall</w:t>
            </w:r>
          </w:p>
        </w:tc>
        <w:tc>
          <w:tcPr>
            <w:tcW w:w="1204"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735535" w:rsidRDefault="00735535" w:rsidP="00497265">
            <w:pPr>
              <w:jc w:val="right"/>
            </w:pPr>
            <w:r>
              <w:rPr>
                <w:rFonts w:ascii="Helvetica Neue" w:eastAsia="Arial Unicode MS" w:hAnsi="Helvetica Neue" w:cs="Arial Unicode MS"/>
                <w:color w:val="000000"/>
                <w:sz w:val="20"/>
                <w:szCs w:val="20"/>
              </w:rPr>
              <w:t>1.03778</w:t>
            </w:r>
          </w:p>
        </w:tc>
        <w:tc>
          <w:tcPr>
            <w:tcW w:w="1204"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735535" w:rsidRDefault="00735535" w:rsidP="00497265">
            <w:pPr>
              <w:jc w:val="right"/>
            </w:pPr>
            <w:r>
              <w:rPr>
                <w:rFonts w:ascii="Helvetica Neue" w:eastAsia="Arial Unicode MS" w:hAnsi="Helvetica Neue" w:cs="Arial Unicode MS"/>
                <w:color w:val="000000"/>
                <w:sz w:val="20"/>
                <w:szCs w:val="20"/>
              </w:rPr>
              <w:t>0</w:t>
            </w:r>
          </w:p>
        </w:tc>
        <w:tc>
          <w:tcPr>
            <w:tcW w:w="1204"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735535" w:rsidRDefault="00735535" w:rsidP="00497265">
            <w:pPr>
              <w:jc w:val="right"/>
            </w:pPr>
            <w:r>
              <w:rPr>
                <w:rFonts w:ascii="Helvetica Neue" w:eastAsia="Arial Unicode MS" w:hAnsi="Helvetica Neue" w:cs="Arial Unicode MS"/>
                <w:color w:val="000000"/>
                <w:sz w:val="20"/>
                <w:szCs w:val="20"/>
              </w:rPr>
              <w:t>0</w:t>
            </w:r>
          </w:p>
        </w:tc>
        <w:tc>
          <w:tcPr>
            <w:tcW w:w="1204"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735535" w:rsidRDefault="00735535" w:rsidP="00497265">
            <w:pPr>
              <w:jc w:val="right"/>
            </w:pPr>
            <w:r>
              <w:rPr>
                <w:rFonts w:ascii="Helvetica Neue" w:eastAsia="Arial Unicode MS" w:hAnsi="Helvetica Neue" w:cs="Arial Unicode MS"/>
                <w:color w:val="000000"/>
                <w:sz w:val="20"/>
                <w:szCs w:val="20"/>
              </w:rPr>
              <w:t>1.02279</w:t>
            </w:r>
          </w:p>
        </w:tc>
        <w:tc>
          <w:tcPr>
            <w:tcW w:w="1204"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735535" w:rsidRDefault="00735535" w:rsidP="00497265">
            <w:pPr>
              <w:jc w:val="right"/>
            </w:pPr>
            <w:r>
              <w:rPr>
                <w:rFonts w:ascii="Helvetica Neue" w:eastAsia="Arial Unicode MS" w:hAnsi="Helvetica Neue" w:cs="Arial Unicode MS"/>
                <w:color w:val="000000"/>
                <w:sz w:val="20"/>
                <w:szCs w:val="20"/>
              </w:rPr>
              <w:t>1.0229</w:t>
            </w:r>
          </w:p>
        </w:tc>
        <w:tc>
          <w:tcPr>
            <w:tcW w:w="1204"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735535" w:rsidRDefault="00735535" w:rsidP="00497265">
            <w:pPr>
              <w:jc w:val="right"/>
            </w:pPr>
            <w:r>
              <w:rPr>
                <w:rFonts w:ascii="Helvetica Neue" w:eastAsia="Arial Unicode MS" w:hAnsi="Helvetica Neue" w:cs="Arial Unicode MS"/>
                <w:color w:val="000000"/>
                <w:sz w:val="20"/>
                <w:szCs w:val="20"/>
              </w:rPr>
              <w:t>1.0227</w:t>
            </w:r>
          </w:p>
        </w:tc>
        <w:tc>
          <w:tcPr>
            <w:tcW w:w="1204"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735535" w:rsidRDefault="00735535" w:rsidP="00497265">
            <w:pPr>
              <w:jc w:val="right"/>
            </w:pPr>
            <w:r>
              <w:rPr>
                <w:rFonts w:ascii="Helvetica Neue" w:eastAsia="Arial Unicode MS" w:hAnsi="Helvetica Neue" w:cs="Arial Unicode MS"/>
                <w:color w:val="000000"/>
                <w:sz w:val="20"/>
                <w:szCs w:val="20"/>
              </w:rPr>
              <w:t>1.02217</w:t>
            </w:r>
          </w:p>
        </w:tc>
      </w:tr>
      <w:tr w:rsidR="00735535" w:rsidTr="00497265">
        <w:trPr>
          <w:trHeight w:val="479"/>
        </w:trPr>
        <w:tc>
          <w:tcPr>
            <w:tcW w:w="120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735535" w:rsidRDefault="00735535" w:rsidP="00497265">
            <w:pPr>
              <w:pStyle w:val="TableStyle2"/>
              <w:rPr>
                <w:rFonts w:hint="eastAsia"/>
              </w:rPr>
            </w:pPr>
            <w:r>
              <w:t>0.5-1.0 m tall</w:t>
            </w:r>
          </w:p>
        </w:tc>
        <w:tc>
          <w:tcPr>
            <w:tcW w:w="120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735535" w:rsidRDefault="00735535" w:rsidP="00497265">
            <w:pPr>
              <w:jc w:val="right"/>
            </w:pPr>
            <w:r>
              <w:rPr>
                <w:rFonts w:ascii="Helvetica Neue" w:eastAsia="Arial Unicode MS" w:hAnsi="Helvetica Neue" w:cs="Arial Unicode MS"/>
                <w:color w:val="000000"/>
                <w:sz w:val="20"/>
                <w:szCs w:val="20"/>
              </w:rPr>
              <w:t>1.02368</w:t>
            </w:r>
          </w:p>
        </w:tc>
        <w:tc>
          <w:tcPr>
            <w:tcW w:w="120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735535" w:rsidRDefault="00735535" w:rsidP="00497265">
            <w:pPr>
              <w:jc w:val="right"/>
            </w:pPr>
            <w:r>
              <w:rPr>
                <w:rFonts w:ascii="Helvetica Neue" w:eastAsia="Arial Unicode MS" w:hAnsi="Helvetica Neue" w:cs="Arial Unicode MS"/>
                <w:color w:val="000000"/>
                <w:sz w:val="20"/>
                <w:szCs w:val="20"/>
              </w:rPr>
              <w:t>1.03765</w:t>
            </w:r>
          </w:p>
        </w:tc>
        <w:tc>
          <w:tcPr>
            <w:tcW w:w="120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735535" w:rsidRDefault="00735535" w:rsidP="00497265">
            <w:pPr>
              <w:jc w:val="right"/>
            </w:pPr>
            <w:r>
              <w:rPr>
                <w:rFonts w:ascii="Helvetica Neue" w:eastAsia="Arial Unicode MS" w:hAnsi="Helvetica Neue" w:cs="Arial Unicode MS"/>
                <w:color w:val="000000"/>
                <w:sz w:val="20"/>
                <w:szCs w:val="20"/>
              </w:rPr>
              <w:t>0</w:t>
            </w:r>
          </w:p>
        </w:tc>
        <w:tc>
          <w:tcPr>
            <w:tcW w:w="120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735535" w:rsidRDefault="00735535" w:rsidP="00497265">
            <w:pPr>
              <w:jc w:val="right"/>
            </w:pPr>
            <w:r>
              <w:rPr>
                <w:rFonts w:ascii="Helvetica Neue" w:eastAsia="Arial Unicode MS" w:hAnsi="Helvetica Neue" w:cs="Arial Unicode MS"/>
                <w:color w:val="000000"/>
                <w:sz w:val="20"/>
                <w:szCs w:val="20"/>
              </w:rPr>
              <w:t>0</w:t>
            </w:r>
          </w:p>
        </w:tc>
        <w:tc>
          <w:tcPr>
            <w:tcW w:w="120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735535" w:rsidRDefault="00735535" w:rsidP="00497265">
            <w:pPr>
              <w:jc w:val="right"/>
            </w:pPr>
            <w:r>
              <w:rPr>
                <w:rFonts w:ascii="Helvetica Neue" w:eastAsia="Arial Unicode MS" w:hAnsi="Helvetica Neue" w:cs="Arial Unicode MS"/>
                <w:color w:val="000000"/>
                <w:sz w:val="20"/>
                <w:szCs w:val="20"/>
              </w:rPr>
              <w:t>0</w:t>
            </w:r>
          </w:p>
        </w:tc>
        <w:tc>
          <w:tcPr>
            <w:tcW w:w="120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735535" w:rsidRDefault="00735535" w:rsidP="00497265">
            <w:pPr>
              <w:jc w:val="right"/>
            </w:pPr>
            <w:r>
              <w:rPr>
                <w:rFonts w:ascii="Helvetica Neue" w:eastAsia="Arial Unicode MS" w:hAnsi="Helvetica Neue" w:cs="Arial Unicode MS"/>
                <w:color w:val="000000"/>
                <w:sz w:val="20"/>
                <w:szCs w:val="20"/>
              </w:rPr>
              <w:t>0</w:t>
            </w:r>
          </w:p>
        </w:tc>
        <w:tc>
          <w:tcPr>
            <w:tcW w:w="120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735535" w:rsidRDefault="00735535" w:rsidP="00497265">
            <w:pPr>
              <w:jc w:val="right"/>
            </w:pPr>
            <w:r>
              <w:rPr>
                <w:rFonts w:ascii="Helvetica Neue" w:eastAsia="Arial Unicode MS" w:hAnsi="Helvetica Neue" w:cs="Arial Unicode MS"/>
                <w:color w:val="000000"/>
                <w:sz w:val="20"/>
                <w:szCs w:val="20"/>
              </w:rPr>
              <w:t>0</w:t>
            </w:r>
          </w:p>
        </w:tc>
      </w:tr>
      <w:tr w:rsidR="00735535" w:rsidTr="00497265">
        <w:trPr>
          <w:trHeight w:val="479"/>
        </w:trPr>
        <w:tc>
          <w:tcPr>
            <w:tcW w:w="1204"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735535" w:rsidRDefault="00735535" w:rsidP="00497265">
            <w:pPr>
              <w:pStyle w:val="TableStyle2"/>
              <w:rPr>
                <w:rFonts w:hint="eastAsia"/>
              </w:rPr>
            </w:pPr>
            <w:r>
              <w:t>&lt;=1 cm DBH</w:t>
            </w:r>
          </w:p>
        </w:tc>
        <w:tc>
          <w:tcPr>
            <w:tcW w:w="1204"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735535" w:rsidRDefault="00735535" w:rsidP="00497265">
            <w:pPr>
              <w:jc w:val="right"/>
            </w:pPr>
            <w:r>
              <w:rPr>
                <w:rFonts w:ascii="Helvetica Neue" w:eastAsia="Arial Unicode MS" w:hAnsi="Helvetica Neue" w:cs="Arial Unicode MS"/>
                <w:color w:val="000000"/>
                <w:sz w:val="20"/>
                <w:szCs w:val="20"/>
              </w:rPr>
              <w:t>0</w:t>
            </w:r>
          </w:p>
        </w:tc>
        <w:tc>
          <w:tcPr>
            <w:tcW w:w="1204"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735535" w:rsidRDefault="00735535" w:rsidP="00497265">
            <w:pPr>
              <w:jc w:val="right"/>
            </w:pPr>
            <w:r>
              <w:rPr>
                <w:rFonts w:ascii="Helvetica Neue" w:eastAsia="Arial Unicode MS" w:hAnsi="Helvetica Neue" w:cs="Arial Unicode MS"/>
                <w:color w:val="000000"/>
                <w:sz w:val="20"/>
                <w:szCs w:val="20"/>
              </w:rPr>
              <w:t>1.02367</w:t>
            </w:r>
          </w:p>
        </w:tc>
        <w:tc>
          <w:tcPr>
            <w:tcW w:w="1204"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735535" w:rsidRDefault="00735535" w:rsidP="00497265">
            <w:pPr>
              <w:jc w:val="right"/>
            </w:pPr>
            <w:r>
              <w:rPr>
                <w:rFonts w:ascii="Helvetica Neue" w:eastAsia="Arial Unicode MS" w:hAnsi="Helvetica Neue" w:cs="Arial Unicode MS"/>
                <w:color w:val="000000"/>
                <w:sz w:val="20"/>
                <w:szCs w:val="20"/>
              </w:rPr>
              <w:t>1.3946</w:t>
            </w:r>
          </w:p>
        </w:tc>
        <w:tc>
          <w:tcPr>
            <w:tcW w:w="1204"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735535" w:rsidRDefault="00735535" w:rsidP="00497265">
            <w:pPr>
              <w:jc w:val="right"/>
            </w:pPr>
            <w:r>
              <w:rPr>
                <w:rFonts w:ascii="Helvetica Neue" w:eastAsia="Arial Unicode MS" w:hAnsi="Helvetica Neue" w:cs="Arial Unicode MS"/>
                <w:color w:val="000000"/>
                <w:sz w:val="20"/>
                <w:szCs w:val="20"/>
              </w:rPr>
              <w:t>0</w:t>
            </w:r>
          </w:p>
        </w:tc>
        <w:tc>
          <w:tcPr>
            <w:tcW w:w="1204"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735535" w:rsidRDefault="00735535" w:rsidP="00497265">
            <w:pPr>
              <w:jc w:val="right"/>
            </w:pPr>
            <w:r>
              <w:rPr>
                <w:rFonts w:ascii="Helvetica Neue" w:eastAsia="Arial Unicode MS" w:hAnsi="Helvetica Neue" w:cs="Arial Unicode MS"/>
                <w:color w:val="000000"/>
                <w:sz w:val="20"/>
                <w:szCs w:val="20"/>
              </w:rPr>
              <w:t>0</w:t>
            </w:r>
          </w:p>
        </w:tc>
        <w:tc>
          <w:tcPr>
            <w:tcW w:w="1204"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735535" w:rsidRDefault="00735535" w:rsidP="00497265">
            <w:pPr>
              <w:jc w:val="right"/>
            </w:pPr>
            <w:r>
              <w:rPr>
                <w:rFonts w:ascii="Helvetica Neue" w:eastAsia="Arial Unicode MS" w:hAnsi="Helvetica Neue" w:cs="Arial Unicode MS"/>
                <w:color w:val="000000"/>
                <w:sz w:val="20"/>
                <w:szCs w:val="20"/>
              </w:rPr>
              <w:t>0</w:t>
            </w:r>
          </w:p>
        </w:tc>
        <w:tc>
          <w:tcPr>
            <w:tcW w:w="1204"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735535" w:rsidRDefault="00735535" w:rsidP="00497265">
            <w:pPr>
              <w:jc w:val="right"/>
            </w:pPr>
            <w:r>
              <w:rPr>
                <w:rFonts w:ascii="Helvetica Neue" w:eastAsia="Arial Unicode MS" w:hAnsi="Helvetica Neue" w:cs="Arial Unicode MS"/>
                <w:color w:val="000000"/>
                <w:sz w:val="20"/>
                <w:szCs w:val="20"/>
              </w:rPr>
              <w:t>0</w:t>
            </w:r>
          </w:p>
        </w:tc>
      </w:tr>
      <w:tr w:rsidR="00735535" w:rsidTr="00497265">
        <w:trPr>
          <w:trHeight w:val="479"/>
        </w:trPr>
        <w:tc>
          <w:tcPr>
            <w:tcW w:w="120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735535" w:rsidRDefault="00735535" w:rsidP="00497265">
            <w:pPr>
              <w:pStyle w:val="TableStyle2"/>
              <w:rPr>
                <w:rFonts w:hint="eastAsia"/>
              </w:rPr>
            </w:pPr>
            <w:r>
              <w:t>1-4.9 cm DBH</w:t>
            </w:r>
          </w:p>
        </w:tc>
        <w:tc>
          <w:tcPr>
            <w:tcW w:w="120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735535" w:rsidRDefault="00735535" w:rsidP="00497265">
            <w:pPr>
              <w:jc w:val="right"/>
            </w:pPr>
            <w:r>
              <w:rPr>
                <w:rFonts w:ascii="Helvetica Neue" w:eastAsia="Arial Unicode MS" w:hAnsi="Helvetica Neue" w:cs="Arial Unicode MS"/>
                <w:color w:val="000000"/>
                <w:sz w:val="20"/>
                <w:szCs w:val="20"/>
              </w:rPr>
              <w:t>0</w:t>
            </w:r>
          </w:p>
        </w:tc>
        <w:tc>
          <w:tcPr>
            <w:tcW w:w="120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735535" w:rsidRDefault="00735535" w:rsidP="00497265">
            <w:pPr>
              <w:jc w:val="right"/>
            </w:pPr>
            <w:r>
              <w:rPr>
                <w:rFonts w:ascii="Helvetica Neue" w:eastAsia="Arial Unicode MS" w:hAnsi="Helvetica Neue" w:cs="Arial Unicode MS"/>
                <w:color w:val="000000"/>
                <w:sz w:val="20"/>
                <w:szCs w:val="20"/>
              </w:rPr>
              <w:t>0</w:t>
            </w:r>
          </w:p>
        </w:tc>
        <w:tc>
          <w:tcPr>
            <w:tcW w:w="120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735535" w:rsidRDefault="00735535" w:rsidP="00497265">
            <w:pPr>
              <w:jc w:val="right"/>
            </w:pPr>
            <w:r>
              <w:rPr>
                <w:rFonts w:ascii="Helvetica Neue" w:eastAsia="Arial Unicode MS" w:hAnsi="Helvetica Neue" w:cs="Arial Unicode MS"/>
                <w:color w:val="000000"/>
                <w:sz w:val="20"/>
                <w:szCs w:val="20"/>
              </w:rPr>
              <w:t>1.02366</w:t>
            </w:r>
          </w:p>
        </w:tc>
        <w:tc>
          <w:tcPr>
            <w:tcW w:w="120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735535" w:rsidRDefault="00735535" w:rsidP="00497265">
            <w:pPr>
              <w:jc w:val="right"/>
            </w:pPr>
            <w:r>
              <w:rPr>
                <w:rFonts w:ascii="Helvetica Neue" w:eastAsia="Arial Unicode MS" w:hAnsi="Helvetica Neue" w:cs="Arial Unicode MS"/>
                <w:color w:val="000000"/>
                <w:sz w:val="20"/>
                <w:szCs w:val="20"/>
              </w:rPr>
              <w:t>1.07628</w:t>
            </w:r>
          </w:p>
        </w:tc>
        <w:tc>
          <w:tcPr>
            <w:tcW w:w="120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735535" w:rsidRDefault="00735535" w:rsidP="00497265">
            <w:pPr>
              <w:jc w:val="right"/>
            </w:pPr>
            <w:r>
              <w:rPr>
                <w:rFonts w:ascii="Helvetica Neue" w:eastAsia="Arial Unicode MS" w:hAnsi="Helvetica Neue" w:cs="Arial Unicode MS"/>
                <w:color w:val="000000"/>
                <w:sz w:val="20"/>
                <w:szCs w:val="20"/>
              </w:rPr>
              <w:t>0</w:t>
            </w:r>
          </w:p>
        </w:tc>
        <w:tc>
          <w:tcPr>
            <w:tcW w:w="120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735535" w:rsidRDefault="00735535" w:rsidP="00497265">
            <w:pPr>
              <w:jc w:val="right"/>
            </w:pPr>
            <w:r>
              <w:rPr>
                <w:rFonts w:ascii="Helvetica Neue" w:eastAsia="Arial Unicode MS" w:hAnsi="Helvetica Neue" w:cs="Arial Unicode MS"/>
                <w:color w:val="000000"/>
                <w:sz w:val="20"/>
                <w:szCs w:val="20"/>
              </w:rPr>
              <w:t>0</w:t>
            </w:r>
          </w:p>
        </w:tc>
        <w:tc>
          <w:tcPr>
            <w:tcW w:w="120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735535" w:rsidRDefault="00735535" w:rsidP="00497265">
            <w:pPr>
              <w:jc w:val="right"/>
            </w:pPr>
            <w:r>
              <w:rPr>
                <w:rFonts w:ascii="Helvetica Neue" w:eastAsia="Arial Unicode MS" w:hAnsi="Helvetica Neue" w:cs="Arial Unicode MS"/>
                <w:color w:val="000000"/>
                <w:sz w:val="20"/>
                <w:szCs w:val="20"/>
              </w:rPr>
              <w:t>0</w:t>
            </w:r>
          </w:p>
        </w:tc>
      </w:tr>
      <w:tr w:rsidR="00735535" w:rsidTr="00497265">
        <w:trPr>
          <w:trHeight w:val="479"/>
        </w:trPr>
        <w:tc>
          <w:tcPr>
            <w:tcW w:w="1204"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735535" w:rsidRDefault="00735535" w:rsidP="00497265">
            <w:pPr>
              <w:pStyle w:val="TableStyle2"/>
              <w:rPr>
                <w:rFonts w:hint="eastAsia"/>
              </w:rPr>
            </w:pPr>
            <w:r>
              <w:t>5-14.9 cm DBH</w:t>
            </w:r>
          </w:p>
        </w:tc>
        <w:tc>
          <w:tcPr>
            <w:tcW w:w="1204"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735535" w:rsidRDefault="00735535" w:rsidP="00497265">
            <w:pPr>
              <w:jc w:val="right"/>
            </w:pPr>
            <w:r>
              <w:rPr>
                <w:rFonts w:ascii="Helvetica Neue" w:eastAsia="Arial Unicode MS" w:hAnsi="Helvetica Neue" w:cs="Arial Unicode MS"/>
                <w:color w:val="000000"/>
                <w:sz w:val="20"/>
                <w:szCs w:val="20"/>
              </w:rPr>
              <w:t>0</w:t>
            </w:r>
          </w:p>
        </w:tc>
        <w:tc>
          <w:tcPr>
            <w:tcW w:w="1204"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735535" w:rsidRDefault="00735535" w:rsidP="00497265">
            <w:pPr>
              <w:jc w:val="right"/>
            </w:pPr>
            <w:r>
              <w:rPr>
                <w:rFonts w:ascii="Helvetica Neue" w:eastAsia="Arial Unicode MS" w:hAnsi="Helvetica Neue" w:cs="Arial Unicode MS"/>
                <w:color w:val="000000"/>
                <w:sz w:val="20"/>
                <w:szCs w:val="20"/>
              </w:rPr>
              <w:t>0</w:t>
            </w:r>
          </w:p>
        </w:tc>
        <w:tc>
          <w:tcPr>
            <w:tcW w:w="1204"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735535" w:rsidRDefault="00735535" w:rsidP="00497265">
            <w:pPr>
              <w:jc w:val="right"/>
            </w:pPr>
            <w:r>
              <w:rPr>
                <w:rFonts w:ascii="Helvetica Neue" w:eastAsia="Arial Unicode MS" w:hAnsi="Helvetica Neue" w:cs="Arial Unicode MS"/>
                <w:color w:val="000000"/>
                <w:sz w:val="20"/>
                <w:szCs w:val="20"/>
              </w:rPr>
              <w:t>0</w:t>
            </w:r>
          </w:p>
        </w:tc>
        <w:tc>
          <w:tcPr>
            <w:tcW w:w="1204"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735535" w:rsidRDefault="00735535" w:rsidP="00497265">
            <w:pPr>
              <w:jc w:val="right"/>
            </w:pPr>
            <w:r>
              <w:rPr>
                <w:rFonts w:ascii="Helvetica Neue" w:eastAsia="Arial Unicode MS" w:hAnsi="Helvetica Neue" w:cs="Arial Unicode MS"/>
                <w:color w:val="000000"/>
                <w:sz w:val="20"/>
                <w:szCs w:val="20"/>
              </w:rPr>
              <w:t>1.0416684</w:t>
            </w:r>
          </w:p>
        </w:tc>
        <w:tc>
          <w:tcPr>
            <w:tcW w:w="1204"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735535" w:rsidRDefault="00735535" w:rsidP="00497265">
            <w:pPr>
              <w:jc w:val="right"/>
            </w:pPr>
            <w:r>
              <w:rPr>
                <w:rFonts w:ascii="Helvetica Neue" w:eastAsia="Arial Unicode MS" w:hAnsi="Helvetica Neue" w:cs="Arial Unicode MS"/>
                <w:color w:val="000000"/>
                <w:sz w:val="20"/>
                <w:szCs w:val="20"/>
              </w:rPr>
              <w:t>1.0886</w:t>
            </w:r>
          </w:p>
        </w:tc>
        <w:tc>
          <w:tcPr>
            <w:tcW w:w="1204"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735535" w:rsidRDefault="00735535" w:rsidP="00497265">
            <w:pPr>
              <w:jc w:val="right"/>
            </w:pPr>
            <w:r>
              <w:rPr>
                <w:rFonts w:ascii="Helvetica Neue" w:eastAsia="Arial Unicode MS" w:hAnsi="Helvetica Neue" w:cs="Arial Unicode MS"/>
                <w:color w:val="000000"/>
                <w:sz w:val="20"/>
                <w:szCs w:val="20"/>
              </w:rPr>
              <w:t>0</w:t>
            </w:r>
          </w:p>
        </w:tc>
        <w:tc>
          <w:tcPr>
            <w:tcW w:w="1204"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735535" w:rsidRDefault="00735535" w:rsidP="00497265">
            <w:pPr>
              <w:jc w:val="right"/>
            </w:pPr>
            <w:r>
              <w:rPr>
                <w:rFonts w:ascii="Helvetica Neue" w:eastAsia="Arial Unicode MS" w:hAnsi="Helvetica Neue" w:cs="Arial Unicode MS"/>
                <w:color w:val="000000"/>
                <w:sz w:val="20"/>
                <w:szCs w:val="20"/>
              </w:rPr>
              <w:t>0</w:t>
            </w:r>
          </w:p>
        </w:tc>
      </w:tr>
      <w:tr w:rsidR="00735535" w:rsidTr="00497265">
        <w:trPr>
          <w:trHeight w:val="479"/>
        </w:trPr>
        <w:tc>
          <w:tcPr>
            <w:tcW w:w="120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735535" w:rsidRDefault="00735535" w:rsidP="00497265">
            <w:pPr>
              <w:pStyle w:val="TableStyle2"/>
              <w:rPr>
                <w:rFonts w:hint="eastAsia"/>
              </w:rPr>
            </w:pPr>
            <w:r>
              <w:t>15-24.9 cm DBH</w:t>
            </w:r>
          </w:p>
        </w:tc>
        <w:tc>
          <w:tcPr>
            <w:tcW w:w="120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735535" w:rsidRDefault="00735535" w:rsidP="00497265">
            <w:pPr>
              <w:jc w:val="right"/>
            </w:pPr>
            <w:r>
              <w:rPr>
                <w:rFonts w:ascii="Helvetica Neue" w:eastAsia="Arial Unicode MS" w:hAnsi="Helvetica Neue" w:cs="Arial Unicode MS"/>
                <w:color w:val="000000"/>
                <w:sz w:val="20"/>
                <w:szCs w:val="20"/>
              </w:rPr>
              <w:t>0</w:t>
            </w:r>
          </w:p>
        </w:tc>
        <w:tc>
          <w:tcPr>
            <w:tcW w:w="120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735535" w:rsidRDefault="00735535" w:rsidP="00497265">
            <w:pPr>
              <w:jc w:val="right"/>
            </w:pPr>
            <w:r>
              <w:rPr>
                <w:rFonts w:ascii="Helvetica Neue" w:eastAsia="Arial Unicode MS" w:hAnsi="Helvetica Neue" w:cs="Arial Unicode MS"/>
                <w:color w:val="000000"/>
                <w:sz w:val="20"/>
                <w:szCs w:val="20"/>
              </w:rPr>
              <w:t>0</w:t>
            </w:r>
          </w:p>
        </w:tc>
        <w:tc>
          <w:tcPr>
            <w:tcW w:w="120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735535" w:rsidRDefault="00735535" w:rsidP="00497265">
            <w:pPr>
              <w:jc w:val="right"/>
            </w:pPr>
            <w:r>
              <w:rPr>
                <w:rFonts w:ascii="Helvetica Neue" w:eastAsia="Arial Unicode MS" w:hAnsi="Helvetica Neue" w:cs="Arial Unicode MS"/>
                <w:color w:val="000000"/>
                <w:sz w:val="20"/>
                <w:szCs w:val="20"/>
              </w:rPr>
              <w:t>0</w:t>
            </w:r>
          </w:p>
        </w:tc>
        <w:tc>
          <w:tcPr>
            <w:tcW w:w="120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735535" w:rsidRDefault="00735535" w:rsidP="00497265">
            <w:pPr>
              <w:jc w:val="right"/>
            </w:pPr>
            <w:r>
              <w:rPr>
                <w:rFonts w:ascii="Helvetica Neue" w:eastAsia="Arial Unicode MS" w:hAnsi="Helvetica Neue" w:cs="Arial Unicode MS"/>
                <w:color w:val="000000"/>
                <w:sz w:val="20"/>
                <w:szCs w:val="20"/>
              </w:rPr>
              <w:t>0</w:t>
            </w:r>
          </w:p>
        </w:tc>
        <w:tc>
          <w:tcPr>
            <w:tcW w:w="120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735535" w:rsidRDefault="00735535" w:rsidP="00497265">
            <w:pPr>
              <w:jc w:val="right"/>
            </w:pPr>
            <w:r>
              <w:rPr>
                <w:rFonts w:ascii="Helvetica Neue" w:eastAsia="Arial Unicode MS" w:hAnsi="Helvetica Neue" w:cs="Arial Unicode MS"/>
                <w:color w:val="000000"/>
                <w:sz w:val="20"/>
                <w:szCs w:val="20"/>
              </w:rPr>
              <w:t>1.02232</w:t>
            </w:r>
          </w:p>
        </w:tc>
        <w:tc>
          <w:tcPr>
            <w:tcW w:w="120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735535" w:rsidRDefault="00735535" w:rsidP="00497265">
            <w:pPr>
              <w:jc w:val="right"/>
            </w:pPr>
            <w:r>
              <w:rPr>
                <w:rFonts w:ascii="Helvetica Neue" w:eastAsia="Arial Unicode MS" w:hAnsi="Helvetica Neue" w:cs="Arial Unicode MS"/>
                <w:color w:val="000000"/>
                <w:sz w:val="20"/>
                <w:szCs w:val="20"/>
              </w:rPr>
              <w:t>1.04405</w:t>
            </w:r>
          </w:p>
        </w:tc>
        <w:tc>
          <w:tcPr>
            <w:tcW w:w="120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735535" w:rsidRDefault="00735535" w:rsidP="00497265">
            <w:pPr>
              <w:jc w:val="right"/>
            </w:pPr>
            <w:r>
              <w:rPr>
                <w:rFonts w:ascii="Helvetica Neue" w:eastAsia="Arial Unicode MS" w:hAnsi="Helvetica Neue" w:cs="Arial Unicode MS"/>
                <w:color w:val="000000"/>
                <w:sz w:val="20"/>
                <w:szCs w:val="20"/>
              </w:rPr>
              <w:t>0</w:t>
            </w:r>
          </w:p>
        </w:tc>
      </w:tr>
      <w:tr w:rsidR="00735535" w:rsidTr="00497265">
        <w:trPr>
          <w:trHeight w:val="479"/>
        </w:trPr>
        <w:tc>
          <w:tcPr>
            <w:tcW w:w="1204"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735535" w:rsidRDefault="00735535" w:rsidP="00497265">
            <w:pPr>
              <w:pStyle w:val="TableStyle2"/>
              <w:rPr>
                <w:rFonts w:hint="eastAsia"/>
              </w:rPr>
            </w:pPr>
            <w:r>
              <w:t xml:space="preserve">&gt;= 25 cm DBH </w:t>
            </w:r>
          </w:p>
        </w:tc>
        <w:tc>
          <w:tcPr>
            <w:tcW w:w="1204"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735535" w:rsidRDefault="00735535" w:rsidP="00497265">
            <w:pPr>
              <w:jc w:val="right"/>
            </w:pPr>
            <w:r>
              <w:rPr>
                <w:rFonts w:ascii="Helvetica Neue" w:eastAsia="Arial Unicode MS" w:hAnsi="Helvetica Neue" w:cs="Arial Unicode MS"/>
                <w:color w:val="000000"/>
                <w:sz w:val="20"/>
                <w:szCs w:val="20"/>
              </w:rPr>
              <w:t>0</w:t>
            </w:r>
          </w:p>
        </w:tc>
        <w:tc>
          <w:tcPr>
            <w:tcW w:w="1204"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735535" w:rsidRDefault="00735535" w:rsidP="00497265">
            <w:pPr>
              <w:jc w:val="right"/>
            </w:pPr>
            <w:r>
              <w:rPr>
                <w:rFonts w:ascii="Helvetica Neue" w:eastAsia="Arial Unicode MS" w:hAnsi="Helvetica Neue" w:cs="Arial Unicode MS"/>
                <w:color w:val="000000"/>
                <w:sz w:val="20"/>
                <w:szCs w:val="20"/>
              </w:rPr>
              <w:t>0</w:t>
            </w:r>
          </w:p>
        </w:tc>
        <w:tc>
          <w:tcPr>
            <w:tcW w:w="1204"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735535" w:rsidRDefault="00735535" w:rsidP="00497265">
            <w:pPr>
              <w:jc w:val="right"/>
            </w:pPr>
            <w:r>
              <w:rPr>
                <w:rFonts w:ascii="Helvetica Neue" w:eastAsia="Arial Unicode MS" w:hAnsi="Helvetica Neue" w:cs="Arial Unicode MS"/>
                <w:color w:val="000000"/>
                <w:sz w:val="20"/>
                <w:szCs w:val="20"/>
              </w:rPr>
              <w:t>0</w:t>
            </w:r>
          </w:p>
        </w:tc>
        <w:tc>
          <w:tcPr>
            <w:tcW w:w="1204"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735535" w:rsidRDefault="00735535" w:rsidP="00497265">
            <w:pPr>
              <w:jc w:val="right"/>
            </w:pPr>
            <w:r>
              <w:rPr>
                <w:rFonts w:ascii="Helvetica Neue" w:eastAsia="Arial Unicode MS" w:hAnsi="Helvetica Neue" w:cs="Arial Unicode MS"/>
                <w:color w:val="000000"/>
                <w:sz w:val="20"/>
                <w:szCs w:val="20"/>
              </w:rPr>
              <w:t>0</w:t>
            </w:r>
          </w:p>
        </w:tc>
        <w:tc>
          <w:tcPr>
            <w:tcW w:w="1204"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735535" w:rsidRDefault="00735535" w:rsidP="00497265">
            <w:pPr>
              <w:jc w:val="right"/>
            </w:pPr>
            <w:r>
              <w:rPr>
                <w:rFonts w:ascii="Helvetica Neue" w:eastAsia="Arial Unicode MS" w:hAnsi="Helvetica Neue" w:cs="Arial Unicode MS"/>
                <w:color w:val="000000"/>
                <w:sz w:val="20"/>
                <w:szCs w:val="20"/>
              </w:rPr>
              <w:t>0</w:t>
            </w:r>
          </w:p>
        </w:tc>
        <w:tc>
          <w:tcPr>
            <w:tcW w:w="1204"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735535" w:rsidRDefault="00735535" w:rsidP="00497265">
            <w:pPr>
              <w:jc w:val="right"/>
            </w:pPr>
            <w:r>
              <w:rPr>
                <w:rFonts w:ascii="Helvetica Neue" w:eastAsia="Arial Unicode MS" w:hAnsi="Helvetica Neue" w:cs="Arial Unicode MS"/>
                <w:color w:val="000000"/>
                <w:sz w:val="20"/>
                <w:szCs w:val="20"/>
              </w:rPr>
              <w:t>1.02217</w:t>
            </w:r>
          </w:p>
        </w:tc>
        <w:tc>
          <w:tcPr>
            <w:tcW w:w="1204"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735535" w:rsidRDefault="00735535" w:rsidP="00497265">
            <w:pPr>
              <w:jc w:val="right"/>
            </w:pPr>
            <w:r>
              <w:rPr>
                <w:rFonts w:ascii="Helvetica Neue" w:eastAsia="Arial Unicode MS" w:hAnsi="Helvetica Neue" w:cs="Arial Unicode MS"/>
                <w:color w:val="000000"/>
                <w:sz w:val="20"/>
                <w:szCs w:val="20"/>
              </w:rPr>
              <w:t>1.02478</w:t>
            </w:r>
          </w:p>
        </w:tc>
      </w:tr>
    </w:tbl>
    <w:p w:rsidR="00735535" w:rsidRDefault="00735535" w:rsidP="00735535">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rPr>
      </w:pPr>
      <w:r w:rsidRPr="00735535">
        <w:rPr>
          <w:rFonts w:ascii="Times New Roman" w:eastAsia="Arial Unicode MS" w:hAnsi="Times New Roman" w:cs="Times New Roman"/>
          <w:b/>
          <w:color w:val="000000"/>
          <w:sz w:val="24"/>
          <w:szCs w:val="24"/>
          <w:bdr w:val="nil"/>
        </w:rPr>
        <w:t>Figure 8</w:t>
      </w:r>
      <w:r>
        <w:rPr>
          <w:rFonts w:ascii="Times New Roman" w:eastAsia="Arial Unicode MS" w:hAnsi="Times New Roman" w:cs="Times New Roman"/>
          <w:color w:val="000000"/>
          <w:sz w:val="24"/>
          <w:szCs w:val="24"/>
          <w:bdr w:val="nil"/>
        </w:rPr>
        <w:t>;</w:t>
      </w:r>
      <w:r w:rsidRPr="00735535">
        <w:rPr>
          <w:rFonts w:ascii="Times New Roman" w:eastAsia="Arial Unicode MS" w:hAnsi="Times New Roman" w:cs="Times New Roman"/>
          <w:color w:val="000000"/>
          <w:sz w:val="24"/>
          <w:szCs w:val="24"/>
          <w:bdr w:val="nil"/>
        </w:rPr>
        <w:t xml:space="preserve"> Lambda values after a 10% increase in elasticity </w:t>
      </w:r>
    </w:p>
    <w:p w:rsidR="00735535" w:rsidRDefault="00735535" w:rsidP="006E7778">
      <w:pPr>
        <w:spacing w:line="480" w:lineRule="auto"/>
        <w:rPr>
          <w:rFonts w:ascii="Times New Roman" w:hAnsi="Times New Roman" w:cs="Times New Roman"/>
          <w:sz w:val="24"/>
          <w:szCs w:val="24"/>
        </w:rPr>
      </w:pPr>
    </w:p>
    <w:tbl>
      <w:tblPr>
        <w:tblW w:w="9632" w:type="dxa"/>
        <w:jc w:val="center"/>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1204"/>
        <w:gridCol w:w="1204"/>
        <w:gridCol w:w="1204"/>
        <w:gridCol w:w="1204"/>
        <w:gridCol w:w="1204"/>
        <w:gridCol w:w="1204"/>
        <w:gridCol w:w="1204"/>
        <w:gridCol w:w="1204"/>
      </w:tblGrid>
      <w:tr w:rsidR="00735535" w:rsidRPr="00735535" w:rsidTr="00735535">
        <w:trPr>
          <w:trHeight w:val="479"/>
          <w:jc w:val="center"/>
        </w:trPr>
        <w:tc>
          <w:tcPr>
            <w:tcW w:w="120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735535" w:rsidRPr="00735535" w:rsidRDefault="00735535" w:rsidP="00497265">
            <w:pPr>
              <w:pStyle w:val="TableStyle2"/>
              <w:rPr>
                <w:rFonts w:ascii="Times New Roman" w:hAnsi="Times New Roman" w:cs="Times New Roman"/>
              </w:rPr>
            </w:pPr>
            <w:r w:rsidRPr="00735535">
              <w:rPr>
                <w:rFonts w:ascii="Times New Roman" w:hAnsi="Times New Roman" w:cs="Times New Roman"/>
              </w:rPr>
              <w:t>Stage</w:t>
            </w:r>
          </w:p>
        </w:tc>
        <w:tc>
          <w:tcPr>
            <w:tcW w:w="120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735535" w:rsidRPr="00735535" w:rsidRDefault="00735535" w:rsidP="00497265">
            <w:pPr>
              <w:pStyle w:val="TableStyle2"/>
              <w:rPr>
                <w:rFonts w:ascii="Times New Roman" w:hAnsi="Times New Roman" w:cs="Times New Roman"/>
              </w:rPr>
            </w:pPr>
            <w:r w:rsidRPr="00735535">
              <w:rPr>
                <w:rFonts w:ascii="Times New Roman" w:hAnsi="Times New Roman" w:cs="Times New Roman"/>
              </w:rPr>
              <w:t>&lt;0.5 m tall</w:t>
            </w:r>
          </w:p>
        </w:tc>
        <w:tc>
          <w:tcPr>
            <w:tcW w:w="120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735535" w:rsidRPr="00735535" w:rsidRDefault="00735535" w:rsidP="00497265">
            <w:pPr>
              <w:pStyle w:val="TableStyle2"/>
              <w:rPr>
                <w:rFonts w:ascii="Times New Roman" w:hAnsi="Times New Roman" w:cs="Times New Roman"/>
              </w:rPr>
            </w:pPr>
            <w:r w:rsidRPr="00735535">
              <w:rPr>
                <w:rFonts w:ascii="Times New Roman" w:hAnsi="Times New Roman" w:cs="Times New Roman"/>
              </w:rPr>
              <w:t>0.5-1.0 m tall</w:t>
            </w:r>
          </w:p>
        </w:tc>
        <w:tc>
          <w:tcPr>
            <w:tcW w:w="120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735535" w:rsidRPr="00735535" w:rsidRDefault="00735535" w:rsidP="00497265">
            <w:pPr>
              <w:pStyle w:val="TableStyle2"/>
              <w:rPr>
                <w:rFonts w:ascii="Times New Roman" w:hAnsi="Times New Roman" w:cs="Times New Roman"/>
              </w:rPr>
            </w:pPr>
            <w:r w:rsidRPr="00735535">
              <w:rPr>
                <w:rFonts w:ascii="Times New Roman" w:hAnsi="Times New Roman" w:cs="Times New Roman"/>
              </w:rPr>
              <w:t>&lt;= 1 cm DBH</w:t>
            </w:r>
          </w:p>
        </w:tc>
        <w:tc>
          <w:tcPr>
            <w:tcW w:w="120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735535" w:rsidRPr="00735535" w:rsidRDefault="00735535" w:rsidP="00497265">
            <w:pPr>
              <w:pStyle w:val="TableStyle2"/>
              <w:rPr>
                <w:rFonts w:ascii="Times New Roman" w:hAnsi="Times New Roman" w:cs="Times New Roman"/>
              </w:rPr>
            </w:pPr>
            <w:r w:rsidRPr="00735535">
              <w:rPr>
                <w:rFonts w:ascii="Times New Roman" w:hAnsi="Times New Roman" w:cs="Times New Roman"/>
              </w:rPr>
              <w:t>1-4.9 cm DBH</w:t>
            </w:r>
          </w:p>
        </w:tc>
        <w:tc>
          <w:tcPr>
            <w:tcW w:w="120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735535" w:rsidRPr="00735535" w:rsidRDefault="00735535" w:rsidP="00497265">
            <w:pPr>
              <w:pStyle w:val="TableStyle2"/>
              <w:rPr>
                <w:rFonts w:ascii="Times New Roman" w:hAnsi="Times New Roman" w:cs="Times New Roman"/>
              </w:rPr>
            </w:pPr>
            <w:r w:rsidRPr="00735535">
              <w:rPr>
                <w:rFonts w:ascii="Times New Roman" w:hAnsi="Times New Roman" w:cs="Times New Roman"/>
              </w:rPr>
              <w:t>5-14.9 cm DBH</w:t>
            </w:r>
          </w:p>
        </w:tc>
        <w:tc>
          <w:tcPr>
            <w:tcW w:w="120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735535" w:rsidRPr="00735535" w:rsidRDefault="00735535" w:rsidP="00497265">
            <w:pPr>
              <w:pStyle w:val="TableStyle2"/>
              <w:rPr>
                <w:rFonts w:ascii="Times New Roman" w:hAnsi="Times New Roman" w:cs="Times New Roman"/>
              </w:rPr>
            </w:pPr>
            <w:r w:rsidRPr="00735535">
              <w:rPr>
                <w:rFonts w:ascii="Times New Roman" w:hAnsi="Times New Roman" w:cs="Times New Roman"/>
              </w:rPr>
              <w:t>15-24.5 cm DBH</w:t>
            </w:r>
          </w:p>
        </w:tc>
        <w:tc>
          <w:tcPr>
            <w:tcW w:w="120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735535" w:rsidRPr="00735535" w:rsidRDefault="00735535" w:rsidP="00497265">
            <w:pPr>
              <w:pStyle w:val="TableStyle2"/>
              <w:rPr>
                <w:rFonts w:ascii="Times New Roman" w:hAnsi="Times New Roman" w:cs="Times New Roman"/>
              </w:rPr>
            </w:pPr>
            <w:r w:rsidRPr="00735535">
              <w:rPr>
                <w:rFonts w:ascii="Times New Roman" w:hAnsi="Times New Roman" w:cs="Times New Roman"/>
              </w:rPr>
              <w:t>&gt;= 25 cm DBH</w:t>
            </w:r>
          </w:p>
        </w:tc>
      </w:tr>
      <w:tr w:rsidR="00735535" w:rsidRPr="00735535" w:rsidTr="00735535">
        <w:trPr>
          <w:trHeight w:val="279"/>
          <w:jc w:val="center"/>
        </w:trPr>
        <w:tc>
          <w:tcPr>
            <w:tcW w:w="1204"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735535" w:rsidRPr="00735535" w:rsidRDefault="00735535" w:rsidP="00497265">
            <w:pPr>
              <w:pStyle w:val="TableStyle2"/>
              <w:rPr>
                <w:rFonts w:ascii="Times New Roman" w:hAnsi="Times New Roman" w:cs="Times New Roman"/>
              </w:rPr>
            </w:pPr>
            <w:r w:rsidRPr="00735535">
              <w:rPr>
                <w:rFonts w:ascii="Times New Roman" w:hAnsi="Times New Roman" w:cs="Times New Roman"/>
              </w:rPr>
              <w:t>&lt;0.5 m tall</w:t>
            </w:r>
          </w:p>
        </w:tc>
        <w:tc>
          <w:tcPr>
            <w:tcW w:w="1204"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735535" w:rsidRPr="00735535" w:rsidRDefault="00735535" w:rsidP="00497265">
            <w:pPr>
              <w:jc w:val="right"/>
              <w:rPr>
                <w:rFonts w:ascii="Times New Roman" w:hAnsi="Times New Roman" w:cs="Times New Roman"/>
              </w:rPr>
            </w:pPr>
            <w:r w:rsidRPr="00735535">
              <w:rPr>
                <w:rFonts w:ascii="Times New Roman" w:eastAsia="Arial Unicode MS" w:hAnsi="Times New Roman" w:cs="Times New Roman"/>
                <w:color w:val="000000"/>
                <w:sz w:val="20"/>
                <w:szCs w:val="20"/>
              </w:rPr>
              <w:t>3.70%</w:t>
            </w:r>
          </w:p>
        </w:tc>
        <w:tc>
          <w:tcPr>
            <w:tcW w:w="1204"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735535" w:rsidRPr="00735535" w:rsidRDefault="00735535" w:rsidP="00497265">
            <w:pPr>
              <w:jc w:val="right"/>
              <w:rPr>
                <w:rFonts w:ascii="Times New Roman" w:hAnsi="Times New Roman" w:cs="Times New Roman"/>
              </w:rPr>
            </w:pPr>
            <w:r w:rsidRPr="00735535">
              <w:rPr>
                <w:rFonts w:ascii="Times New Roman" w:eastAsia="Arial Unicode MS" w:hAnsi="Times New Roman" w:cs="Times New Roman"/>
                <w:color w:val="000000"/>
                <w:sz w:val="20"/>
                <w:szCs w:val="20"/>
              </w:rPr>
              <w:t>0</w:t>
            </w:r>
          </w:p>
        </w:tc>
        <w:tc>
          <w:tcPr>
            <w:tcW w:w="1204"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735535" w:rsidRPr="00735535" w:rsidRDefault="00735535" w:rsidP="00497265">
            <w:pPr>
              <w:jc w:val="right"/>
              <w:rPr>
                <w:rFonts w:ascii="Times New Roman" w:hAnsi="Times New Roman" w:cs="Times New Roman"/>
              </w:rPr>
            </w:pPr>
            <w:r w:rsidRPr="00735535">
              <w:rPr>
                <w:rFonts w:ascii="Times New Roman" w:eastAsia="Arial Unicode MS" w:hAnsi="Times New Roman" w:cs="Times New Roman"/>
                <w:color w:val="000000"/>
                <w:sz w:val="20"/>
                <w:szCs w:val="20"/>
              </w:rPr>
              <w:t>0</w:t>
            </w:r>
          </w:p>
        </w:tc>
        <w:tc>
          <w:tcPr>
            <w:tcW w:w="1204"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735535" w:rsidRPr="00735535" w:rsidRDefault="00735535" w:rsidP="00497265">
            <w:pPr>
              <w:jc w:val="right"/>
              <w:rPr>
                <w:rFonts w:ascii="Times New Roman" w:hAnsi="Times New Roman" w:cs="Times New Roman"/>
              </w:rPr>
            </w:pPr>
            <w:r w:rsidRPr="00735535">
              <w:rPr>
                <w:rFonts w:ascii="Times New Roman" w:eastAsia="Arial Unicode MS" w:hAnsi="Times New Roman" w:cs="Times New Roman"/>
                <w:color w:val="000000"/>
                <w:sz w:val="20"/>
                <w:szCs w:val="20"/>
              </w:rPr>
              <w:t>2.20%</w:t>
            </w:r>
          </w:p>
        </w:tc>
        <w:tc>
          <w:tcPr>
            <w:tcW w:w="1204"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735535" w:rsidRPr="00735535" w:rsidRDefault="00735535" w:rsidP="00497265">
            <w:pPr>
              <w:jc w:val="right"/>
              <w:rPr>
                <w:rFonts w:ascii="Times New Roman" w:hAnsi="Times New Roman" w:cs="Times New Roman"/>
              </w:rPr>
            </w:pPr>
            <w:r w:rsidRPr="00735535">
              <w:rPr>
                <w:rFonts w:ascii="Times New Roman" w:eastAsia="Arial Unicode MS" w:hAnsi="Times New Roman" w:cs="Times New Roman"/>
                <w:color w:val="000000"/>
                <w:sz w:val="20"/>
                <w:szCs w:val="20"/>
              </w:rPr>
              <w:t>2.21%</w:t>
            </w:r>
          </w:p>
        </w:tc>
        <w:tc>
          <w:tcPr>
            <w:tcW w:w="1204"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735535" w:rsidRPr="00735535" w:rsidRDefault="00735535" w:rsidP="00497265">
            <w:pPr>
              <w:jc w:val="right"/>
              <w:rPr>
                <w:rFonts w:ascii="Times New Roman" w:hAnsi="Times New Roman" w:cs="Times New Roman"/>
              </w:rPr>
            </w:pPr>
            <w:r w:rsidRPr="00735535">
              <w:rPr>
                <w:rFonts w:ascii="Times New Roman" w:eastAsia="Arial Unicode MS" w:hAnsi="Times New Roman" w:cs="Times New Roman"/>
                <w:color w:val="000000"/>
                <w:sz w:val="20"/>
                <w:szCs w:val="20"/>
              </w:rPr>
              <w:t>2.19%</w:t>
            </w:r>
          </w:p>
        </w:tc>
        <w:tc>
          <w:tcPr>
            <w:tcW w:w="1204"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735535" w:rsidRPr="00735535" w:rsidRDefault="00735535" w:rsidP="00497265">
            <w:pPr>
              <w:jc w:val="right"/>
              <w:rPr>
                <w:rFonts w:ascii="Times New Roman" w:hAnsi="Times New Roman" w:cs="Times New Roman"/>
              </w:rPr>
            </w:pPr>
            <w:r w:rsidRPr="00735535">
              <w:rPr>
                <w:rFonts w:ascii="Times New Roman" w:eastAsia="Arial Unicode MS" w:hAnsi="Times New Roman" w:cs="Times New Roman"/>
                <w:color w:val="000000"/>
                <w:sz w:val="20"/>
                <w:szCs w:val="20"/>
              </w:rPr>
              <w:t>2.14%</w:t>
            </w:r>
          </w:p>
        </w:tc>
      </w:tr>
      <w:tr w:rsidR="00735535" w:rsidRPr="00735535" w:rsidTr="00735535">
        <w:trPr>
          <w:trHeight w:val="479"/>
          <w:jc w:val="center"/>
        </w:trPr>
        <w:tc>
          <w:tcPr>
            <w:tcW w:w="120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735535" w:rsidRPr="00735535" w:rsidRDefault="00735535" w:rsidP="00497265">
            <w:pPr>
              <w:pStyle w:val="TableStyle2"/>
              <w:rPr>
                <w:rFonts w:ascii="Times New Roman" w:hAnsi="Times New Roman" w:cs="Times New Roman"/>
              </w:rPr>
            </w:pPr>
            <w:r w:rsidRPr="00735535">
              <w:rPr>
                <w:rFonts w:ascii="Times New Roman" w:hAnsi="Times New Roman" w:cs="Times New Roman"/>
              </w:rPr>
              <w:t>0.5-1.0 m tall</w:t>
            </w:r>
          </w:p>
        </w:tc>
        <w:tc>
          <w:tcPr>
            <w:tcW w:w="120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735535" w:rsidRPr="00735535" w:rsidRDefault="00735535" w:rsidP="00497265">
            <w:pPr>
              <w:jc w:val="right"/>
              <w:rPr>
                <w:rFonts w:ascii="Times New Roman" w:hAnsi="Times New Roman" w:cs="Times New Roman"/>
              </w:rPr>
            </w:pPr>
            <w:r w:rsidRPr="00735535">
              <w:rPr>
                <w:rFonts w:ascii="Times New Roman" w:eastAsia="Arial Unicode MS" w:hAnsi="Times New Roman" w:cs="Times New Roman"/>
                <w:color w:val="000000"/>
                <w:sz w:val="20"/>
                <w:szCs w:val="20"/>
              </w:rPr>
              <w:t>2.29%</w:t>
            </w:r>
          </w:p>
        </w:tc>
        <w:tc>
          <w:tcPr>
            <w:tcW w:w="120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735535" w:rsidRPr="00735535" w:rsidRDefault="00735535" w:rsidP="00497265">
            <w:pPr>
              <w:jc w:val="right"/>
              <w:rPr>
                <w:rFonts w:ascii="Times New Roman" w:hAnsi="Times New Roman" w:cs="Times New Roman"/>
              </w:rPr>
            </w:pPr>
            <w:r w:rsidRPr="00735535">
              <w:rPr>
                <w:rFonts w:ascii="Times New Roman" w:eastAsia="Arial Unicode MS" w:hAnsi="Times New Roman" w:cs="Times New Roman"/>
                <w:color w:val="000000"/>
                <w:sz w:val="20"/>
                <w:szCs w:val="20"/>
              </w:rPr>
              <w:t>3.69%</w:t>
            </w:r>
          </w:p>
        </w:tc>
        <w:tc>
          <w:tcPr>
            <w:tcW w:w="120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735535" w:rsidRPr="00735535" w:rsidRDefault="00735535" w:rsidP="00497265">
            <w:pPr>
              <w:jc w:val="right"/>
              <w:rPr>
                <w:rFonts w:ascii="Times New Roman" w:hAnsi="Times New Roman" w:cs="Times New Roman"/>
              </w:rPr>
            </w:pPr>
            <w:r w:rsidRPr="00735535">
              <w:rPr>
                <w:rFonts w:ascii="Times New Roman" w:eastAsia="Arial Unicode MS" w:hAnsi="Times New Roman" w:cs="Times New Roman"/>
                <w:color w:val="000000"/>
                <w:sz w:val="20"/>
                <w:szCs w:val="20"/>
              </w:rPr>
              <w:t>0</w:t>
            </w:r>
          </w:p>
        </w:tc>
        <w:tc>
          <w:tcPr>
            <w:tcW w:w="120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735535" w:rsidRPr="00735535" w:rsidRDefault="00735535" w:rsidP="00497265">
            <w:pPr>
              <w:jc w:val="right"/>
              <w:rPr>
                <w:rFonts w:ascii="Times New Roman" w:hAnsi="Times New Roman" w:cs="Times New Roman"/>
              </w:rPr>
            </w:pPr>
            <w:r w:rsidRPr="00735535">
              <w:rPr>
                <w:rFonts w:ascii="Times New Roman" w:eastAsia="Arial Unicode MS" w:hAnsi="Times New Roman" w:cs="Times New Roman"/>
                <w:color w:val="000000"/>
                <w:sz w:val="20"/>
                <w:szCs w:val="20"/>
              </w:rPr>
              <w:t>0</w:t>
            </w:r>
          </w:p>
        </w:tc>
        <w:tc>
          <w:tcPr>
            <w:tcW w:w="120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735535" w:rsidRPr="00735535" w:rsidRDefault="00735535" w:rsidP="00497265">
            <w:pPr>
              <w:jc w:val="right"/>
              <w:rPr>
                <w:rFonts w:ascii="Times New Roman" w:hAnsi="Times New Roman" w:cs="Times New Roman"/>
              </w:rPr>
            </w:pPr>
            <w:r w:rsidRPr="00735535">
              <w:rPr>
                <w:rFonts w:ascii="Times New Roman" w:eastAsia="Arial Unicode MS" w:hAnsi="Times New Roman" w:cs="Times New Roman"/>
                <w:color w:val="000000"/>
                <w:sz w:val="20"/>
                <w:szCs w:val="20"/>
              </w:rPr>
              <w:t>0</w:t>
            </w:r>
          </w:p>
        </w:tc>
        <w:tc>
          <w:tcPr>
            <w:tcW w:w="120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735535" w:rsidRPr="00735535" w:rsidRDefault="00735535" w:rsidP="00497265">
            <w:pPr>
              <w:jc w:val="right"/>
              <w:rPr>
                <w:rFonts w:ascii="Times New Roman" w:hAnsi="Times New Roman" w:cs="Times New Roman"/>
              </w:rPr>
            </w:pPr>
            <w:r w:rsidRPr="00735535">
              <w:rPr>
                <w:rFonts w:ascii="Times New Roman" w:eastAsia="Arial Unicode MS" w:hAnsi="Times New Roman" w:cs="Times New Roman"/>
                <w:color w:val="000000"/>
                <w:sz w:val="20"/>
                <w:szCs w:val="20"/>
              </w:rPr>
              <w:t>0</w:t>
            </w:r>
          </w:p>
        </w:tc>
        <w:tc>
          <w:tcPr>
            <w:tcW w:w="120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735535" w:rsidRPr="00735535" w:rsidRDefault="00735535" w:rsidP="00497265">
            <w:pPr>
              <w:jc w:val="right"/>
              <w:rPr>
                <w:rFonts w:ascii="Times New Roman" w:hAnsi="Times New Roman" w:cs="Times New Roman"/>
              </w:rPr>
            </w:pPr>
            <w:r w:rsidRPr="00735535">
              <w:rPr>
                <w:rFonts w:ascii="Times New Roman" w:eastAsia="Arial Unicode MS" w:hAnsi="Times New Roman" w:cs="Times New Roman"/>
                <w:color w:val="000000"/>
                <w:sz w:val="20"/>
                <w:szCs w:val="20"/>
              </w:rPr>
              <w:t>0</w:t>
            </w:r>
          </w:p>
        </w:tc>
      </w:tr>
      <w:tr w:rsidR="00735535" w:rsidRPr="00735535" w:rsidTr="00735535">
        <w:trPr>
          <w:trHeight w:val="479"/>
          <w:jc w:val="center"/>
        </w:trPr>
        <w:tc>
          <w:tcPr>
            <w:tcW w:w="1204"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735535" w:rsidRPr="00735535" w:rsidRDefault="00735535" w:rsidP="00497265">
            <w:pPr>
              <w:pStyle w:val="TableStyle2"/>
              <w:rPr>
                <w:rFonts w:ascii="Times New Roman" w:hAnsi="Times New Roman" w:cs="Times New Roman"/>
              </w:rPr>
            </w:pPr>
            <w:r w:rsidRPr="00735535">
              <w:rPr>
                <w:rFonts w:ascii="Times New Roman" w:hAnsi="Times New Roman" w:cs="Times New Roman"/>
              </w:rPr>
              <w:t>&lt;=1 cm DBH</w:t>
            </w:r>
          </w:p>
        </w:tc>
        <w:tc>
          <w:tcPr>
            <w:tcW w:w="1204"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735535" w:rsidRPr="00735535" w:rsidRDefault="00735535" w:rsidP="00497265">
            <w:pPr>
              <w:jc w:val="right"/>
              <w:rPr>
                <w:rFonts w:ascii="Times New Roman" w:hAnsi="Times New Roman" w:cs="Times New Roman"/>
              </w:rPr>
            </w:pPr>
            <w:r w:rsidRPr="00735535">
              <w:rPr>
                <w:rFonts w:ascii="Times New Roman" w:eastAsia="Arial Unicode MS" w:hAnsi="Times New Roman" w:cs="Times New Roman"/>
                <w:color w:val="000000"/>
                <w:sz w:val="20"/>
                <w:szCs w:val="20"/>
              </w:rPr>
              <w:t>0</w:t>
            </w:r>
          </w:p>
        </w:tc>
        <w:tc>
          <w:tcPr>
            <w:tcW w:w="1204"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735535" w:rsidRPr="00735535" w:rsidRDefault="00735535" w:rsidP="00497265">
            <w:pPr>
              <w:jc w:val="right"/>
              <w:rPr>
                <w:rFonts w:ascii="Times New Roman" w:hAnsi="Times New Roman" w:cs="Times New Roman"/>
              </w:rPr>
            </w:pPr>
            <w:r w:rsidRPr="00735535">
              <w:rPr>
                <w:rFonts w:ascii="Times New Roman" w:eastAsia="Arial Unicode MS" w:hAnsi="Times New Roman" w:cs="Times New Roman"/>
                <w:color w:val="000000"/>
                <w:sz w:val="20"/>
                <w:szCs w:val="20"/>
              </w:rPr>
              <w:t>2.29%</w:t>
            </w:r>
          </w:p>
        </w:tc>
        <w:tc>
          <w:tcPr>
            <w:tcW w:w="1204"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735535" w:rsidRPr="00735535" w:rsidRDefault="00735535" w:rsidP="00497265">
            <w:pPr>
              <w:jc w:val="right"/>
              <w:rPr>
                <w:rFonts w:ascii="Times New Roman" w:hAnsi="Times New Roman" w:cs="Times New Roman"/>
              </w:rPr>
            </w:pPr>
            <w:r w:rsidRPr="00735535">
              <w:rPr>
                <w:rFonts w:ascii="Times New Roman" w:eastAsia="Arial Unicode MS" w:hAnsi="Times New Roman" w:cs="Times New Roman"/>
                <w:color w:val="000000"/>
                <w:sz w:val="20"/>
                <w:szCs w:val="20"/>
              </w:rPr>
              <w:t>3.87%</w:t>
            </w:r>
          </w:p>
        </w:tc>
        <w:tc>
          <w:tcPr>
            <w:tcW w:w="1204"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735535" w:rsidRPr="00735535" w:rsidRDefault="00735535" w:rsidP="00497265">
            <w:pPr>
              <w:jc w:val="right"/>
              <w:rPr>
                <w:rFonts w:ascii="Times New Roman" w:hAnsi="Times New Roman" w:cs="Times New Roman"/>
              </w:rPr>
            </w:pPr>
            <w:r w:rsidRPr="00735535">
              <w:rPr>
                <w:rFonts w:ascii="Times New Roman" w:eastAsia="Arial Unicode MS" w:hAnsi="Times New Roman" w:cs="Times New Roman"/>
                <w:color w:val="000000"/>
                <w:sz w:val="20"/>
                <w:szCs w:val="20"/>
              </w:rPr>
              <w:t>0</w:t>
            </w:r>
          </w:p>
        </w:tc>
        <w:tc>
          <w:tcPr>
            <w:tcW w:w="1204"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735535" w:rsidRPr="00735535" w:rsidRDefault="00735535" w:rsidP="00497265">
            <w:pPr>
              <w:jc w:val="right"/>
              <w:rPr>
                <w:rFonts w:ascii="Times New Roman" w:hAnsi="Times New Roman" w:cs="Times New Roman"/>
              </w:rPr>
            </w:pPr>
            <w:r w:rsidRPr="00735535">
              <w:rPr>
                <w:rFonts w:ascii="Times New Roman" w:eastAsia="Arial Unicode MS" w:hAnsi="Times New Roman" w:cs="Times New Roman"/>
                <w:color w:val="000000"/>
                <w:sz w:val="20"/>
                <w:szCs w:val="20"/>
              </w:rPr>
              <w:t>0</w:t>
            </w:r>
          </w:p>
        </w:tc>
        <w:tc>
          <w:tcPr>
            <w:tcW w:w="1204"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735535" w:rsidRPr="00735535" w:rsidRDefault="00735535" w:rsidP="00497265">
            <w:pPr>
              <w:jc w:val="right"/>
              <w:rPr>
                <w:rFonts w:ascii="Times New Roman" w:hAnsi="Times New Roman" w:cs="Times New Roman"/>
              </w:rPr>
            </w:pPr>
            <w:r w:rsidRPr="00735535">
              <w:rPr>
                <w:rFonts w:ascii="Times New Roman" w:eastAsia="Arial Unicode MS" w:hAnsi="Times New Roman" w:cs="Times New Roman"/>
                <w:color w:val="000000"/>
                <w:sz w:val="20"/>
                <w:szCs w:val="20"/>
              </w:rPr>
              <w:t>0</w:t>
            </w:r>
          </w:p>
        </w:tc>
        <w:tc>
          <w:tcPr>
            <w:tcW w:w="1204"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735535" w:rsidRPr="00735535" w:rsidRDefault="00735535" w:rsidP="00497265">
            <w:pPr>
              <w:jc w:val="right"/>
              <w:rPr>
                <w:rFonts w:ascii="Times New Roman" w:hAnsi="Times New Roman" w:cs="Times New Roman"/>
              </w:rPr>
            </w:pPr>
            <w:r w:rsidRPr="00735535">
              <w:rPr>
                <w:rFonts w:ascii="Times New Roman" w:eastAsia="Arial Unicode MS" w:hAnsi="Times New Roman" w:cs="Times New Roman"/>
                <w:color w:val="000000"/>
                <w:sz w:val="20"/>
                <w:szCs w:val="20"/>
              </w:rPr>
              <w:t>0</w:t>
            </w:r>
          </w:p>
        </w:tc>
      </w:tr>
      <w:tr w:rsidR="00735535" w:rsidRPr="00735535" w:rsidTr="00735535">
        <w:trPr>
          <w:trHeight w:val="479"/>
          <w:jc w:val="center"/>
        </w:trPr>
        <w:tc>
          <w:tcPr>
            <w:tcW w:w="120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735535" w:rsidRPr="00735535" w:rsidRDefault="00735535" w:rsidP="00497265">
            <w:pPr>
              <w:pStyle w:val="TableStyle2"/>
              <w:rPr>
                <w:rFonts w:ascii="Times New Roman" w:hAnsi="Times New Roman" w:cs="Times New Roman"/>
              </w:rPr>
            </w:pPr>
            <w:r w:rsidRPr="00735535">
              <w:rPr>
                <w:rFonts w:ascii="Times New Roman" w:hAnsi="Times New Roman" w:cs="Times New Roman"/>
              </w:rPr>
              <w:t>1-4.9 cm DBH</w:t>
            </w:r>
          </w:p>
        </w:tc>
        <w:tc>
          <w:tcPr>
            <w:tcW w:w="120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735535" w:rsidRPr="00735535" w:rsidRDefault="00735535" w:rsidP="00497265">
            <w:pPr>
              <w:jc w:val="right"/>
              <w:rPr>
                <w:rFonts w:ascii="Times New Roman" w:hAnsi="Times New Roman" w:cs="Times New Roman"/>
              </w:rPr>
            </w:pPr>
            <w:r w:rsidRPr="00735535">
              <w:rPr>
                <w:rFonts w:ascii="Times New Roman" w:eastAsia="Arial Unicode MS" w:hAnsi="Times New Roman" w:cs="Times New Roman"/>
                <w:color w:val="000000"/>
                <w:sz w:val="20"/>
                <w:szCs w:val="20"/>
              </w:rPr>
              <w:t>0</w:t>
            </w:r>
          </w:p>
        </w:tc>
        <w:tc>
          <w:tcPr>
            <w:tcW w:w="120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735535" w:rsidRPr="00735535" w:rsidRDefault="00735535" w:rsidP="00497265">
            <w:pPr>
              <w:jc w:val="right"/>
              <w:rPr>
                <w:rFonts w:ascii="Times New Roman" w:hAnsi="Times New Roman" w:cs="Times New Roman"/>
              </w:rPr>
            </w:pPr>
            <w:r w:rsidRPr="00735535">
              <w:rPr>
                <w:rFonts w:ascii="Times New Roman" w:eastAsia="Arial Unicode MS" w:hAnsi="Times New Roman" w:cs="Times New Roman"/>
                <w:color w:val="000000"/>
                <w:sz w:val="20"/>
                <w:szCs w:val="20"/>
              </w:rPr>
              <w:t>0</w:t>
            </w:r>
          </w:p>
        </w:tc>
        <w:tc>
          <w:tcPr>
            <w:tcW w:w="120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735535" w:rsidRPr="00735535" w:rsidRDefault="00735535" w:rsidP="00497265">
            <w:pPr>
              <w:jc w:val="right"/>
              <w:rPr>
                <w:rFonts w:ascii="Times New Roman" w:hAnsi="Times New Roman" w:cs="Times New Roman"/>
              </w:rPr>
            </w:pPr>
            <w:r w:rsidRPr="00735535">
              <w:rPr>
                <w:rFonts w:ascii="Times New Roman" w:eastAsia="Arial Unicode MS" w:hAnsi="Times New Roman" w:cs="Times New Roman"/>
                <w:color w:val="000000"/>
                <w:sz w:val="20"/>
                <w:szCs w:val="20"/>
              </w:rPr>
              <w:t>2.29%</w:t>
            </w:r>
          </w:p>
        </w:tc>
        <w:tc>
          <w:tcPr>
            <w:tcW w:w="120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735535" w:rsidRPr="00735535" w:rsidRDefault="00735535" w:rsidP="00497265">
            <w:pPr>
              <w:jc w:val="right"/>
              <w:rPr>
                <w:rFonts w:ascii="Times New Roman" w:hAnsi="Times New Roman" w:cs="Times New Roman"/>
              </w:rPr>
            </w:pPr>
            <w:r w:rsidRPr="00735535">
              <w:rPr>
                <w:rFonts w:ascii="Times New Roman" w:eastAsia="Arial Unicode MS" w:hAnsi="Times New Roman" w:cs="Times New Roman"/>
                <w:color w:val="000000"/>
                <w:sz w:val="20"/>
                <w:szCs w:val="20"/>
              </w:rPr>
              <w:t>7.55%</w:t>
            </w:r>
          </w:p>
        </w:tc>
        <w:tc>
          <w:tcPr>
            <w:tcW w:w="120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735535" w:rsidRPr="00735535" w:rsidRDefault="00735535" w:rsidP="00497265">
            <w:pPr>
              <w:jc w:val="right"/>
              <w:rPr>
                <w:rFonts w:ascii="Times New Roman" w:hAnsi="Times New Roman" w:cs="Times New Roman"/>
              </w:rPr>
            </w:pPr>
            <w:r w:rsidRPr="00735535">
              <w:rPr>
                <w:rFonts w:ascii="Times New Roman" w:eastAsia="Arial Unicode MS" w:hAnsi="Times New Roman" w:cs="Times New Roman"/>
                <w:color w:val="000000"/>
                <w:sz w:val="20"/>
                <w:szCs w:val="20"/>
              </w:rPr>
              <w:t>0</w:t>
            </w:r>
          </w:p>
        </w:tc>
        <w:tc>
          <w:tcPr>
            <w:tcW w:w="120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735535" w:rsidRPr="00735535" w:rsidRDefault="00735535" w:rsidP="00497265">
            <w:pPr>
              <w:jc w:val="right"/>
              <w:rPr>
                <w:rFonts w:ascii="Times New Roman" w:hAnsi="Times New Roman" w:cs="Times New Roman"/>
              </w:rPr>
            </w:pPr>
            <w:r w:rsidRPr="00735535">
              <w:rPr>
                <w:rFonts w:ascii="Times New Roman" w:eastAsia="Arial Unicode MS" w:hAnsi="Times New Roman" w:cs="Times New Roman"/>
                <w:color w:val="000000"/>
                <w:sz w:val="20"/>
                <w:szCs w:val="20"/>
              </w:rPr>
              <w:t>0</w:t>
            </w:r>
          </w:p>
        </w:tc>
        <w:tc>
          <w:tcPr>
            <w:tcW w:w="120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735535" w:rsidRPr="00735535" w:rsidRDefault="00735535" w:rsidP="00497265">
            <w:pPr>
              <w:jc w:val="right"/>
              <w:rPr>
                <w:rFonts w:ascii="Times New Roman" w:hAnsi="Times New Roman" w:cs="Times New Roman"/>
              </w:rPr>
            </w:pPr>
            <w:r w:rsidRPr="00735535">
              <w:rPr>
                <w:rFonts w:ascii="Times New Roman" w:eastAsia="Arial Unicode MS" w:hAnsi="Times New Roman" w:cs="Times New Roman"/>
                <w:color w:val="000000"/>
                <w:sz w:val="20"/>
                <w:szCs w:val="20"/>
              </w:rPr>
              <w:t>0</w:t>
            </w:r>
          </w:p>
        </w:tc>
      </w:tr>
      <w:tr w:rsidR="00735535" w:rsidRPr="00735535" w:rsidTr="00735535">
        <w:trPr>
          <w:trHeight w:val="479"/>
          <w:jc w:val="center"/>
        </w:trPr>
        <w:tc>
          <w:tcPr>
            <w:tcW w:w="1204"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735535" w:rsidRPr="00735535" w:rsidRDefault="00735535" w:rsidP="00497265">
            <w:pPr>
              <w:pStyle w:val="TableStyle2"/>
              <w:rPr>
                <w:rFonts w:ascii="Times New Roman" w:hAnsi="Times New Roman" w:cs="Times New Roman"/>
              </w:rPr>
            </w:pPr>
            <w:r w:rsidRPr="00735535">
              <w:rPr>
                <w:rFonts w:ascii="Times New Roman" w:hAnsi="Times New Roman" w:cs="Times New Roman"/>
              </w:rPr>
              <w:t>5-14.9 cm DBH</w:t>
            </w:r>
          </w:p>
        </w:tc>
        <w:tc>
          <w:tcPr>
            <w:tcW w:w="1204"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735535" w:rsidRPr="00735535" w:rsidRDefault="00735535" w:rsidP="00497265">
            <w:pPr>
              <w:jc w:val="right"/>
              <w:rPr>
                <w:rFonts w:ascii="Times New Roman" w:hAnsi="Times New Roman" w:cs="Times New Roman"/>
              </w:rPr>
            </w:pPr>
            <w:r w:rsidRPr="00735535">
              <w:rPr>
                <w:rFonts w:ascii="Times New Roman" w:eastAsia="Arial Unicode MS" w:hAnsi="Times New Roman" w:cs="Times New Roman"/>
                <w:color w:val="000000"/>
                <w:sz w:val="20"/>
                <w:szCs w:val="20"/>
              </w:rPr>
              <w:t>0</w:t>
            </w:r>
          </w:p>
        </w:tc>
        <w:tc>
          <w:tcPr>
            <w:tcW w:w="1204"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735535" w:rsidRPr="00735535" w:rsidRDefault="00735535" w:rsidP="00497265">
            <w:pPr>
              <w:jc w:val="right"/>
              <w:rPr>
                <w:rFonts w:ascii="Times New Roman" w:hAnsi="Times New Roman" w:cs="Times New Roman"/>
              </w:rPr>
            </w:pPr>
            <w:r w:rsidRPr="00735535">
              <w:rPr>
                <w:rFonts w:ascii="Times New Roman" w:eastAsia="Arial Unicode MS" w:hAnsi="Times New Roman" w:cs="Times New Roman"/>
                <w:color w:val="000000"/>
                <w:sz w:val="20"/>
                <w:szCs w:val="20"/>
              </w:rPr>
              <w:t>0</w:t>
            </w:r>
          </w:p>
        </w:tc>
        <w:tc>
          <w:tcPr>
            <w:tcW w:w="1204"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735535" w:rsidRPr="00735535" w:rsidRDefault="00735535" w:rsidP="00497265">
            <w:pPr>
              <w:jc w:val="right"/>
              <w:rPr>
                <w:rFonts w:ascii="Times New Roman" w:hAnsi="Times New Roman" w:cs="Times New Roman"/>
              </w:rPr>
            </w:pPr>
            <w:r w:rsidRPr="00735535">
              <w:rPr>
                <w:rFonts w:ascii="Times New Roman" w:eastAsia="Arial Unicode MS" w:hAnsi="Times New Roman" w:cs="Times New Roman"/>
                <w:color w:val="000000"/>
                <w:sz w:val="20"/>
                <w:szCs w:val="20"/>
              </w:rPr>
              <w:t>0</w:t>
            </w:r>
          </w:p>
        </w:tc>
        <w:tc>
          <w:tcPr>
            <w:tcW w:w="1204"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735535" w:rsidRPr="00735535" w:rsidRDefault="00735535" w:rsidP="00497265">
            <w:pPr>
              <w:jc w:val="right"/>
              <w:rPr>
                <w:rFonts w:ascii="Times New Roman" w:hAnsi="Times New Roman" w:cs="Times New Roman"/>
              </w:rPr>
            </w:pPr>
            <w:r w:rsidRPr="00735535">
              <w:rPr>
                <w:rFonts w:ascii="Times New Roman" w:eastAsia="Arial Unicode MS" w:hAnsi="Times New Roman" w:cs="Times New Roman"/>
                <w:color w:val="000000"/>
                <w:sz w:val="20"/>
                <w:szCs w:val="20"/>
              </w:rPr>
              <w:t>4.09%</w:t>
            </w:r>
          </w:p>
        </w:tc>
        <w:tc>
          <w:tcPr>
            <w:tcW w:w="1204"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735535" w:rsidRPr="00735535" w:rsidRDefault="00735535" w:rsidP="00497265">
            <w:pPr>
              <w:jc w:val="right"/>
              <w:rPr>
                <w:rFonts w:ascii="Times New Roman" w:hAnsi="Times New Roman" w:cs="Times New Roman"/>
              </w:rPr>
            </w:pPr>
            <w:r w:rsidRPr="00735535">
              <w:rPr>
                <w:rFonts w:ascii="Times New Roman" w:eastAsia="Arial Unicode MS" w:hAnsi="Times New Roman" w:cs="Times New Roman"/>
                <w:color w:val="000000"/>
                <w:sz w:val="20"/>
                <w:szCs w:val="20"/>
              </w:rPr>
              <w:t>8.78%</w:t>
            </w:r>
          </w:p>
        </w:tc>
        <w:tc>
          <w:tcPr>
            <w:tcW w:w="1204"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735535" w:rsidRPr="00735535" w:rsidRDefault="00735535" w:rsidP="00497265">
            <w:pPr>
              <w:jc w:val="right"/>
              <w:rPr>
                <w:rFonts w:ascii="Times New Roman" w:hAnsi="Times New Roman" w:cs="Times New Roman"/>
              </w:rPr>
            </w:pPr>
            <w:r w:rsidRPr="00735535">
              <w:rPr>
                <w:rFonts w:ascii="Times New Roman" w:eastAsia="Arial Unicode MS" w:hAnsi="Times New Roman" w:cs="Times New Roman"/>
                <w:color w:val="000000"/>
                <w:sz w:val="20"/>
                <w:szCs w:val="20"/>
              </w:rPr>
              <w:t>0</w:t>
            </w:r>
          </w:p>
        </w:tc>
        <w:tc>
          <w:tcPr>
            <w:tcW w:w="1204"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735535" w:rsidRPr="00735535" w:rsidRDefault="00735535" w:rsidP="00497265">
            <w:pPr>
              <w:jc w:val="right"/>
              <w:rPr>
                <w:rFonts w:ascii="Times New Roman" w:hAnsi="Times New Roman" w:cs="Times New Roman"/>
              </w:rPr>
            </w:pPr>
            <w:r w:rsidRPr="00735535">
              <w:rPr>
                <w:rFonts w:ascii="Times New Roman" w:eastAsia="Arial Unicode MS" w:hAnsi="Times New Roman" w:cs="Times New Roman"/>
                <w:color w:val="000000"/>
                <w:sz w:val="20"/>
                <w:szCs w:val="20"/>
              </w:rPr>
              <w:t>0</w:t>
            </w:r>
          </w:p>
        </w:tc>
      </w:tr>
      <w:tr w:rsidR="00735535" w:rsidRPr="00735535" w:rsidTr="00735535">
        <w:trPr>
          <w:trHeight w:val="479"/>
          <w:jc w:val="center"/>
        </w:trPr>
        <w:tc>
          <w:tcPr>
            <w:tcW w:w="120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735535" w:rsidRPr="00735535" w:rsidRDefault="00735535" w:rsidP="00497265">
            <w:pPr>
              <w:pStyle w:val="TableStyle2"/>
              <w:rPr>
                <w:rFonts w:ascii="Times New Roman" w:hAnsi="Times New Roman" w:cs="Times New Roman"/>
              </w:rPr>
            </w:pPr>
            <w:r w:rsidRPr="00735535">
              <w:rPr>
                <w:rFonts w:ascii="Times New Roman" w:hAnsi="Times New Roman" w:cs="Times New Roman"/>
              </w:rPr>
              <w:t>15-24.9 cm DBH</w:t>
            </w:r>
          </w:p>
        </w:tc>
        <w:tc>
          <w:tcPr>
            <w:tcW w:w="120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735535" w:rsidRPr="00735535" w:rsidRDefault="00735535" w:rsidP="00497265">
            <w:pPr>
              <w:jc w:val="right"/>
              <w:rPr>
                <w:rFonts w:ascii="Times New Roman" w:hAnsi="Times New Roman" w:cs="Times New Roman"/>
              </w:rPr>
            </w:pPr>
            <w:r w:rsidRPr="00735535">
              <w:rPr>
                <w:rFonts w:ascii="Times New Roman" w:eastAsia="Arial Unicode MS" w:hAnsi="Times New Roman" w:cs="Times New Roman"/>
                <w:color w:val="000000"/>
                <w:sz w:val="20"/>
                <w:szCs w:val="20"/>
              </w:rPr>
              <w:t>0</w:t>
            </w:r>
          </w:p>
        </w:tc>
        <w:tc>
          <w:tcPr>
            <w:tcW w:w="120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735535" w:rsidRPr="00735535" w:rsidRDefault="00735535" w:rsidP="00497265">
            <w:pPr>
              <w:jc w:val="right"/>
              <w:rPr>
                <w:rFonts w:ascii="Times New Roman" w:hAnsi="Times New Roman" w:cs="Times New Roman"/>
              </w:rPr>
            </w:pPr>
            <w:r w:rsidRPr="00735535">
              <w:rPr>
                <w:rFonts w:ascii="Times New Roman" w:eastAsia="Arial Unicode MS" w:hAnsi="Times New Roman" w:cs="Times New Roman"/>
                <w:color w:val="000000"/>
                <w:sz w:val="20"/>
                <w:szCs w:val="20"/>
              </w:rPr>
              <w:t>0</w:t>
            </w:r>
          </w:p>
        </w:tc>
        <w:tc>
          <w:tcPr>
            <w:tcW w:w="120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735535" w:rsidRPr="00735535" w:rsidRDefault="00735535" w:rsidP="00497265">
            <w:pPr>
              <w:jc w:val="right"/>
              <w:rPr>
                <w:rFonts w:ascii="Times New Roman" w:hAnsi="Times New Roman" w:cs="Times New Roman"/>
              </w:rPr>
            </w:pPr>
            <w:r w:rsidRPr="00735535">
              <w:rPr>
                <w:rFonts w:ascii="Times New Roman" w:eastAsia="Arial Unicode MS" w:hAnsi="Times New Roman" w:cs="Times New Roman"/>
                <w:color w:val="000000"/>
                <w:sz w:val="20"/>
                <w:szCs w:val="20"/>
              </w:rPr>
              <w:t>0</w:t>
            </w:r>
          </w:p>
        </w:tc>
        <w:tc>
          <w:tcPr>
            <w:tcW w:w="120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735535" w:rsidRPr="00735535" w:rsidRDefault="00735535" w:rsidP="00497265">
            <w:pPr>
              <w:jc w:val="right"/>
              <w:rPr>
                <w:rFonts w:ascii="Times New Roman" w:hAnsi="Times New Roman" w:cs="Times New Roman"/>
              </w:rPr>
            </w:pPr>
            <w:r w:rsidRPr="00735535">
              <w:rPr>
                <w:rFonts w:ascii="Times New Roman" w:eastAsia="Arial Unicode MS" w:hAnsi="Times New Roman" w:cs="Times New Roman"/>
                <w:color w:val="000000"/>
                <w:sz w:val="20"/>
                <w:szCs w:val="20"/>
              </w:rPr>
              <w:t>0</w:t>
            </w:r>
          </w:p>
        </w:tc>
        <w:tc>
          <w:tcPr>
            <w:tcW w:w="120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735535" w:rsidRPr="00735535" w:rsidRDefault="00735535" w:rsidP="00497265">
            <w:pPr>
              <w:jc w:val="right"/>
              <w:rPr>
                <w:rFonts w:ascii="Times New Roman" w:hAnsi="Times New Roman" w:cs="Times New Roman"/>
              </w:rPr>
            </w:pPr>
            <w:r w:rsidRPr="00735535">
              <w:rPr>
                <w:rFonts w:ascii="Times New Roman" w:eastAsia="Arial Unicode MS" w:hAnsi="Times New Roman" w:cs="Times New Roman"/>
                <w:color w:val="000000"/>
                <w:sz w:val="20"/>
                <w:szCs w:val="20"/>
              </w:rPr>
              <w:t>2.15%</w:t>
            </w:r>
          </w:p>
        </w:tc>
        <w:tc>
          <w:tcPr>
            <w:tcW w:w="120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735535" w:rsidRPr="00735535" w:rsidRDefault="00735535" w:rsidP="00497265">
            <w:pPr>
              <w:jc w:val="right"/>
              <w:rPr>
                <w:rFonts w:ascii="Times New Roman" w:hAnsi="Times New Roman" w:cs="Times New Roman"/>
              </w:rPr>
            </w:pPr>
            <w:r w:rsidRPr="00735535">
              <w:rPr>
                <w:rFonts w:ascii="Times New Roman" w:eastAsia="Arial Unicode MS" w:hAnsi="Times New Roman" w:cs="Times New Roman"/>
                <w:color w:val="000000"/>
                <w:sz w:val="20"/>
                <w:szCs w:val="20"/>
              </w:rPr>
              <w:t>4.33%</w:t>
            </w:r>
          </w:p>
        </w:tc>
        <w:tc>
          <w:tcPr>
            <w:tcW w:w="120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735535" w:rsidRPr="00735535" w:rsidRDefault="00735535" w:rsidP="00497265">
            <w:pPr>
              <w:jc w:val="right"/>
              <w:rPr>
                <w:rFonts w:ascii="Times New Roman" w:hAnsi="Times New Roman" w:cs="Times New Roman"/>
              </w:rPr>
            </w:pPr>
            <w:r w:rsidRPr="00735535">
              <w:rPr>
                <w:rFonts w:ascii="Times New Roman" w:eastAsia="Arial Unicode MS" w:hAnsi="Times New Roman" w:cs="Times New Roman"/>
                <w:color w:val="000000"/>
                <w:sz w:val="20"/>
                <w:szCs w:val="20"/>
              </w:rPr>
              <w:t>0</w:t>
            </w:r>
          </w:p>
        </w:tc>
      </w:tr>
      <w:tr w:rsidR="00735535" w:rsidRPr="00735535" w:rsidTr="00735535">
        <w:trPr>
          <w:trHeight w:val="479"/>
          <w:jc w:val="center"/>
        </w:trPr>
        <w:tc>
          <w:tcPr>
            <w:tcW w:w="1204"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735535" w:rsidRPr="00735535" w:rsidRDefault="00735535" w:rsidP="00497265">
            <w:pPr>
              <w:pStyle w:val="TableStyle2"/>
              <w:rPr>
                <w:rFonts w:ascii="Times New Roman" w:hAnsi="Times New Roman" w:cs="Times New Roman"/>
              </w:rPr>
            </w:pPr>
            <w:r w:rsidRPr="00735535">
              <w:rPr>
                <w:rFonts w:ascii="Times New Roman" w:hAnsi="Times New Roman" w:cs="Times New Roman"/>
              </w:rPr>
              <w:t xml:space="preserve">&gt;= 25 cm DBH </w:t>
            </w:r>
          </w:p>
        </w:tc>
        <w:tc>
          <w:tcPr>
            <w:tcW w:w="1204"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735535" w:rsidRPr="00735535" w:rsidRDefault="00735535" w:rsidP="00497265">
            <w:pPr>
              <w:jc w:val="right"/>
              <w:rPr>
                <w:rFonts w:ascii="Times New Roman" w:hAnsi="Times New Roman" w:cs="Times New Roman"/>
              </w:rPr>
            </w:pPr>
            <w:r w:rsidRPr="00735535">
              <w:rPr>
                <w:rFonts w:ascii="Times New Roman" w:eastAsia="Arial Unicode MS" w:hAnsi="Times New Roman" w:cs="Times New Roman"/>
                <w:color w:val="000000"/>
                <w:sz w:val="20"/>
                <w:szCs w:val="20"/>
              </w:rPr>
              <w:t>0</w:t>
            </w:r>
          </w:p>
        </w:tc>
        <w:tc>
          <w:tcPr>
            <w:tcW w:w="1204"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735535" w:rsidRPr="00735535" w:rsidRDefault="00735535" w:rsidP="00497265">
            <w:pPr>
              <w:jc w:val="right"/>
              <w:rPr>
                <w:rFonts w:ascii="Times New Roman" w:hAnsi="Times New Roman" w:cs="Times New Roman"/>
              </w:rPr>
            </w:pPr>
            <w:r w:rsidRPr="00735535">
              <w:rPr>
                <w:rFonts w:ascii="Times New Roman" w:eastAsia="Arial Unicode MS" w:hAnsi="Times New Roman" w:cs="Times New Roman"/>
                <w:color w:val="000000"/>
                <w:sz w:val="20"/>
                <w:szCs w:val="20"/>
              </w:rPr>
              <w:t>0</w:t>
            </w:r>
          </w:p>
        </w:tc>
        <w:tc>
          <w:tcPr>
            <w:tcW w:w="1204"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735535" w:rsidRPr="00735535" w:rsidRDefault="00735535" w:rsidP="00497265">
            <w:pPr>
              <w:jc w:val="right"/>
              <w:rPr>
                <w:rFonts w:ascii="Times New Roman" w:hAnsi="Times New Roman" w:cs="Times New Roman"/>
              </w:rPr>
            </w:pPr>
            <w:r w:rsidRPr="00735535">
              <w:rPr>
                <w:rFonts w:ascii="Times New Roman" w:eastAsia="Arial Unicode MS" w:hAnsi="Times New Roman" w:cs="Times New Roman"/>
                <w:color w:val="000000"/>
                <w:sz w:val="20"/>
                <w:szCs w:val="20"/>
              </w:rPr>
              <w:t>0</w:t>
            </w:r>
          </w:p>
        </w:tc>
        <w:tc>
          <w:tcPr>
            <w:tcW w:w="1204"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735535" w:rsidRPr="00735535" w:rsidRDefault="00735535" w:rsidP="00497265">
            <w:pPr>
              <w:jc w:val="right"/>
              <w:rPr>
                <w:rFonts w:ascii="Times New Roman" w:hAnsi="Times New Roman" w:cs="Times New Roman"/>
              </w:rPr>
            </w:pPr>
            <w:r w:rsidRPr="00735535">
              <w:rPr>
                <w:rFonts w:ascii="Times New Roman" w:eastAsia="Arial Unicode MS" w:hAnsi="Times New Roman" w:cs="Times New Roman"/>
                <w:color w:val="000000"/>
                <w:sz w:val="20"/>
                <w:szCs w:val="20"/>
              </w:rPr>
              <w:t>0</w:t>
            </w:r>
          </w:p>
        </w:tc>
        <w:tc>
          <w:tcPr>
            <w:tcW w:w="1204"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735535" w:rsidRPr="00735535" w:rsidRDefault="00735535" w:rsidP="00497265">
            <w:pPr>
              <w:jc w:val="right"/>
              <w:rPr>
                <w:rFonts w:ascii="Times New Roman" w:hAnsi="Times New Roman" w:cs="Times New Roman"/>
              </w:rPr>
            </w:pPr>
            <w:r w:rsidRPr="00735535">
              <w:rPr>
                <w:rFonts w:ascii="Times New Roman" w:eastAsia="Arial Unicode MS" w:hAnsi="Times New Roman" w:cs="Times New Roman"/>
                <w:color w:val="000000"/>
                <w:sz w:val="20"/>
                <w:szCs w:val="20"/>
              </w:rPr>
              <w:t>0</w:t>
            </w:r>
          </w:p>
        </w:tc>
        <w:tc>
          <w:tcPr>
            <w:tcW w:w="1204"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735535" w:rsidRPr="00735535" w:rsidRDefault="00735535" w:rsidP="00497265">
            <w:pPr>
              <w:jc w:val="right"/>
              <w:rPr>
                <w:rFonts w:ascii="Times New Roman" w:hAnsi="Times New Roman" w:cs="Times New Roman"/>
              </w:rPr>
            </w:pPr>
            <w:r w:rsidRPr="00735535">
              <w:rPr>
                <w:rFonts w:ascii="Times New Roman" w:eastAsia="Arial Unicode MS" w:hAnsi="Times New Roman" w:cs="Times New Roman"/>
                <w:color w:val="000000"/>
                <w:sz w:val="20"/>
                <w:szCs w:val="20"/>
              </w:rPr>
              <w:t>2.14%</w:t>
            </w:r>
          </w:p>
        </w:tc>
        <w:tc>
          <w:tcPr>
            <w:tcW w:w="1204"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735535" w:rsidRPr="00735535" w:rsidRDefault="00735535" w:rsidP="00497265">
            <w:pPr>
              <w:jc w:val="right"/>
              <w:rPr>
                <w:rFonts w:ascii="Times New Roman" w:hAnsi="Times New Roman" w:cs="Times New Roman"/>
              </w:rPr>
            </w:pPr>
            <w:r w:rsidRPr="00735535">
              <w:rPr>
                <w:rFonts w:ascii="Times New Roman" w:eastAsia="Arial Unicode MS" w:hAnsi="Times New Roman" w:cs="Times New Roman"/>
                <w:color w:val="000000"/>
                <w:sz w:val="20"/>
                <w:szCs w:val="20"/>
              </w:rPr>
              <w:t>2.40%</w:t>
            </w:r>
          </w:p>
        </w:tc>
      </w:tr>
    </w:tbl>
    <w:p w:rsidR="00735535" w:rsidRPr="00735535" w:rsidRDefault="00735535" w:rsidP="00735535">
      <w:pPr>
        <w:pStyle w:val="Body"/>
        <w:rPr>
          <w:rFonts w:ascii="Times New Roman" w:hAnsi="Times New Roman" w:cs="Times New Roman"/>
          <w:sz w:val="24"/>
          <w:szCs w:val="24"/>
        </w:rPr>
      </w:pPr>
      <w:r w:rsidRPr="00735535">
        <w:rPr>
          <w:rFonts w:ascii="Times New Roman" w:hAnsi="Times New Roman" w:cs="Times New Roman"/>
          <w:b/>
          <w:sz w:val="24"/>
          <w:szCs w:val="24"/>
        </w:rPr>
        <w:t>Figure 9</w:t>
      </w:r>
      <w:r w:rsidRPr="00735535">
        <w:rPr>
          <w:rFonts w:ascii="Times New Roman" w:hAnsi="Times New Roman" w:cs="Times New Roman"/>
          <w:sz w:val="24"/>
          <w:szCs w:val="24"/>
        </w:rPr>
        <w:t>; The Percent difference after the change in elasticity</w:t>
      </w:r>
    </w:p>
    <w:p w:rsidR="00735535" w:rsidRPr="00735535" w:rsidRDefault="00735535" w:rsidP="00735535">
      <w:pPr>
        <w:pStyle w:val="Body"/>
      </w:pPr>
    </w:p>
    <w:p w:rsidR="006E7778" w:rsidRDefault="006E7778" w:rsidP="00D82BC7">
      <w:pPr>
        <w:spacing w:line="480" w:lineRule="auto"/>
        <w:jc w:val="center"/>
        <w:rPr>
          <w:rFonts w:ascii="Times New Roman" w:hAnsi="Times New Roman" w:cs="Times New Roman"/>
          <w:b/>
          <w:sz w:val="24"/>
          <w:szCs w:val="24"/>
        </w:rPr>
      </w:pPr>
    </w:p>
    <w:p w:rsidR="004E6AB4" w:rsidRPr="00D82BC7" w:rsidRDefault="004E6AB4" w:rsidP="00D82BC7">
      <w:pPr>
        <w:spacing w:line="480" w:lineRule="auto"/>
        <w:jc w:val="center"/>
        <w:rPr>
          <w:rFonts w:ascii="Times New Roman" w:hAnsi="Times New Roman" w:cs="Times New Roman"/>
          <w:b/>
          <w:sz w:val="24"/>
          <w:szCs w:val="24"/>
        </w:rPr>
      </w:pPr>
      <w:r w:rsidRPr="00D82BC7">
        <w:rPr>
          <w:rFonts w:ascii="Times New Roman" w:hAnsi="Times New Roman" w:cs="Times New Roman"/>
          <w:b/>
          <w:sz w:val="24"/>
          <w:szCs w:val="24"/>
        </w:rPr>
        <w:lastRenderedPageBreak/>
        <w:t>Using the model to manage the species</w:t>
      </w:r>
    </w:p>
    <w:p w:rsidR="004E6AB4" w:rsidRDefault="004E6AB4" w:rsidP="00737551">
      <w:pPr>
        <w:spacing w:line="480" w:lineRule="auto"/>
        <w:ind w:firstLine="720"/>
        <w:rPr>
          <w:rFonts w:ascii="Times New Roman" w:hAnsi="Times New Roman" w:cs="Times New Roman"/>
          <w:sz w:val="24"/>
          <w:szCs w:val="24"/>
        </w:rPr>
      </w:pPr>
      <w:r w:rsidRPr="004E6AB4">
        <w:rPr>
          <w:rFonts w:ascii="Times New Roman" w:hAnsi="Times New Roman" w:cs="Times New Roman"/>
          <w:sz w:val="24"/>
          <w:szCs w:val="24"/>
        </w:rPr>
        <w:t>It’s a crisp spring afternoon, and I was just tasked with this new species my boss wants to bring to Pullman Washington called Pacific Yew. He has given me 500 seedlings, and it is my job to manipulate their growth so that the population remains constant or maintain a lambda value of 1. Fig 5 shows the starting matrix for the population, and through modeling, I was able to after 70 years get it to a stable population growth rate with a lambda value of 1.2. When I started manipulating the numbers, I found that if I lowered the elasticity of only two parameters I was able to maintain a lambda value of exactly 1. The 1st stage I would reduce the elasticity at would be &lt;.5 m tall by 7%; at this early stage, it would be easier to alter the growing patterns since a good percentage won’t even make it to being a large tree. This could be done in some ways; from spraying some with herbicides to covering them with more soil or another type of earth that would slow down the growing process as it must work its way back up through it, some would make it and some wouldn’t. This could be done for the first year and see if it works the way we wanted it to or if it killed off all or none of the little seedlings. In doing it this way, we are not deliberately killing any young yew trees, and it can be relatively inexpensive depending on the material used. The second stage of growth that I would lower the elasticity of the 5-14.9 cm trees. Reducing the elasticity by 10% it brings us to a lambda value of 1.00001 which is precisely what we were looking for as shown in Fig 9. To lower this elasticity group, we would prune it all the way back to its stem. This will decrease its ability to start reproducing which in return reduces its elasticity ("can you prune pacific yew trees - Yahoo Video Search Results," 2017). Yews are very tolerant of pruning, so this would avoid us having to kill plants and should be relatively inexpensive. These two manipulations enable us to lower the growth rate while limiting any mortality which is very helpful since it leads to a lambda value of 1.</w:t>
      </w:r>
    </w:p>
    <w:tbl>
      <w:tblPr>
        <w:tblW w:w="9632" w:type="dxa"/>
        <w:jc w:val="center"/>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1204"/>
        <w:gridCol w:w="1204"/>
        <w:gridCol w:w="1204"/>
        <w:gridCol w:w="1204"/>
        <w:gridCol w:w="1204"/>
        <w:gridCol w:w="1204"/>
        <w:gridCol w:w="1204"/>
        <w:gridCol w:w="1204"/>
      </w:tblGrid>
      <w:tr w:rsidR="005F736A" w:rsidRPr="00F031A7" w:rsidTr="00497265">
        <w:trPr>
          <w:trHeight w:val="479"/>
          <w:jc w:val="center"/>
        </w:trPr>
        <w:tc>
          <w:tcPr>
            <w:tcW w:w="120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5F736A" w:rsidRPr="00F031A7" w:rsidRDefault="005F736A" w:rsidP="00497265">
            <w:pPr>
              <w:pStyle w:val="TableStyle2"/>
              <w:rPr>
                <w:rFonts w:ascii="Times New Roman" w:hAnsi="Times New Roman" w:cs="Times New Roman"/>
              </w:rPr>
            </w:pPr>
            <w:r w:rsidRPr="00F031A7">
              <w:rPr>
                <w:rFonts w:ascii="Times New Roman" w:hAnsi="Times New Roman" w:cs="Times New Roman"/>
              </w:rPr>
              <w:lastRenderedPageBreak/>
              <w:t>Stage</w:t>
            </w:r>
          </w:p>
        </w:tc>
        <w:tc>
          <w:tcPr>
            <w:tcW w:w="120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5F736A" w:rsidRPr="00F031A7" w:rsidRDefault="005F736A" w:rsidP="00497265">
            <w:pPr>
              <w:pStyle w:val="TableStyle2"/>
              <w:rPr>
                <w:rFonts w:ascii="Times New Roman" w:hAnsi="Times New Roman" w:cs="Times New Roman"/>
              </w:rPr>
            </w:pPr>
            <w:r w:rsidRPr="00F031A7">
              <w:rPr>
                <w:rFonts w:ascii="Times New Roman" w:hAnsi="Times New Roman" w:cs="Times New Roman"/>
              </w:rPr>
              <w:t>&lt;0.5 m tall</w:t>
            </w:r>
          </w:p>
        </w:tc>
        <w:tc>
          <w:tcPr>
            <w:tcW w:w="120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5F736A" w:rsidRPr="00F031A7" w:rsidRDefault="005F736A" w:rsidP="00497265">
            <w:pPr>
              <w:pStyle w:val="TableStyle2"/>
              <w:rPr>
                <w:rFonts w:ascii="Times New Roman" w:hAnsi="Times New Roman" w:cs="Times New Roman"/>
              </w:rPr>
            </w:pPr>
            <w:r w:rsidRPr="00F031A7">
              <w:rPr>
                <w:rFonts w:ascii="Times New Roman" w:hAnsi="Times New Roman" w:cs="Times New Roman"/>
              </w:rPr>
              <w:t>0.5-1.0 m tall</w:t>
            </w:r>
          </w:p>
        </w:tc>
        <w:tc>
          <w:tcPr>
            <w:tcW w:w="120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5F736A" w:rsidRPr="00F031A7" w:rsidRDefault="005F736A" w:rsidP="00497265">
            <w:pPr>
              <w:pStyle w:val="TableStyle2"/>
              <w:rPr>
                <w:rFonts w:ascii="Times New Roman" w:hAnsi="Times New Roman" w:cs="Times New Roman"/>
              </w:rPr>
            </w:pPr>
            <w:r w:rsidRPr="00F031A7">
              <w:rPr>
                <w:rFonts w:ascii="Times New Roman" w:hAnsi="Times New Roman" w:cs="Times New Roman"/>
              </w:rPr>
              <w:t>&lt;= 1 cm DBH</w:t>
            </w:r>
          </w:p>
        </w:tc>
        <w:tc>
          <w:tcPr>
            <w:tcW w:w="120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5F736A" w:rsidRPr="00F031A7" w:rsidRDefault="005F736A" w:rsidP="00497265">
            <w:pPr>
              <w:pStyle w:val="TableStyle2"/>
              <w:rPr>
                <w:rFonts w:ascii="Times New Roman" w:hAnsi="Times New Roman" w:cs="Times New Roman"/>
              </w:rPr>
            </w:pPr>
            <w:r w:rsidRPr="00F031A7">
              <w:rPr>
                <w:rFonts w:ascii="Times New Roman" w:hAnsi="Times New Roman" w:cs="Times New Roman"/>
              </w:rPr>
              <w:t>1-4.9 cm DBH</w:t>
            </w:r>
          </w:p>
        </w:tc>
        <w:tc>
          <w:tcPr>
            <w:tcW w:w="120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5F736A" w:rsidRPr="00F031A7" w:rsidRDefault="005F736A" w:rsidP="00497265">
            <w:pPr>
              <w:pStyle w:val="TableStyle2"/>
              <w:rPr>
                <w:rFonts w:ascii="Times New Roman" w:hAnsi="Times New Roman" w:cs="Times New Roman"/>
              </w:rPr>
            </w:pPr>
            <w:r w:rsidRPr="00F031A7">
              <w:rPr>
                <w:rFonts w:ascii="Times New Roman" w:hAnsi="Times New Roman" w:cs="Times New Roman"/>
              </w:rPr>
              <w:t>5-14.9 cm DBH</w:t>
            </w:r>
          </w:p>
        </w:tc>
        <w:tc>
          <w:tcPr>
            <w:tcW w:w="120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5F736A" w:rsidRPr="00F031A7" w:rsidRDefault="005F736A" w:rsidP="00497265">
            <w:pPr>
              <w:pStyle w:val="TableStyle2"/>
              <w:rPr>
                <w:rFonts w:ascii="Times New Roman" w:hAnsi="Times New Roman" w:cs="Times New Roman"/>
              </w:rPr>
            </w:pPr>
            <w:r w:rsidRPr="00F031A7">
              <w:rPr>
                <w:rFonts w:ascii="Times New Roman" w:hAnsi="Times New Roman" w:cs="Times New Roman"/>
              </w:rPr>
              <w:t>15-24.5 cm DBH</w:t>
            </w:r>
          </w:p>
        </w:tc>
        <w:tc>
          <w:tcPr>
            <w:tcW w:w="120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5F736A" w:rsidRPr="00F031A7" w:rsidRDefault="005F736A" w:rsidP="00497265">
            <w:pPr>
              <w:pStyle w:val="TableStyle2"/>
              <w:rPr>
                <w:rFonts w:ascii="Times New Roman" w:hAnsi="Times New Roman" w:cs="Times New Roman"/>
              </w:rPr>
            </w:pPr>
            <w:r w:rsidRPr="00F031A7">
              <w:rPr>
                <w:rFonts w:ascii="Times New Roman" w:hAnsi="Times New Roman" w:cs="Times New Roman"/>
              </w:rPr>
              <w:t>&gt;= 25 cm DBH</w:t>
            </w:r>
          </w:p>
        </w:tc>
      </w:tr>
      <w:tr w:rsidR="005F736A" w:rsidRPr="00F031A7" w:rsidTr="00497265">
        <w:trPr>
          <w:trHeight w:val="279"/>
          <w:jc w:val="center"/>
        </w:trPr>
        <w:tc>
          <w:tcPr>
            <w:tcW w:w="1204"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5F736A" w:rsidRPr="00F031A7" w:rsidRDefault="005F736A" w:rsidP="00497265">
            <w:pPr>
              <w:pStyle w:val="TableStyle2"/>
              <w:rPr>
                <w:rFonts w:ascii="Times New Roman" w:hAnsi="Times New Roman" w:cs="Times New Roman"/>
              </w:rPr>
            </w:pPr>
            <w:r w:rsidRPr="00F031A7">
              <w:rPr>
                <w:rFonts w:ascii="Times New Roman" w:hAnsi="Times New Roman" w:cs="Times New Roman"/>
              </w:rPr>
              <w:t>&lt;0.5 m tall</w:t>
            </w:r>
          </w:p>
        </w:tc>
        <w:tc>
          <w:tcPr>
            <w:tcW w:w="1204"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5F736A" w:rsidRPr="00F031A7" w:rsidRDefault="005F736A" w:rsidP="00497265">
            <w:pPr>
              <w:jc w:val="right"/>
              <w:rPr>
                <w:rFonts w:ascii="Times New Roman" w:hAnsi="Times New Roman" w:cs="Times New Roman"/>
              </w:rPr>
            </w:pPr>
            <w:r w:rsidRPr="00F031A7">
              <w:rPr>
                <w:rFonts w:ascii="Times New Roman" w:eastAsia="Arial Unicode MS" w:hAnsi="Times New Roman" w:cs="Times New Roman"/>
                <w:color w:val="000000"/>
                <w:sz w:val="20"/>
                <w:szCs w:val="20"/>
              </w:rPr>
              <w:t>0.8284</w:t>
            </w:r>
          </w:p>
        </w:tc>
        <w:tc>
          <w:tcPr>
            <w:tcW w:w="1204"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5F736A" w:rsidRPr="00F031A7" w:rsidRDefault="005F736A" w:rsidP="00497265">
            <w:pPr>
              <w:jc w:val="right"/>
              <w:rPr>
                <w:rFonts w:ascii="Times New Roman" w:hAnsi="Times New Roman" w:cs="Times New Roman"/>
              </w:rPr>
            </w:pPr>
            <w:r w:rsidRPr="00F031A7">
              <w:rPr>
                <w:rFonts w:ascii="Times New Roman" w:eastAsia="Arial Unicode MS" w:hAnsi="Times New Roman" w:cs="Times New Roman"/>
                <w:color w:val="000000"/>
                <w:sz w:val="20"/>
                <w:szCs w:val="20"/>
              </w:rPr>
              <w:t>0</w:t>
            </w:r>
          </w:p>
        </w:tc>
        <w:tc>
          <w:tcPr>
            <w:tcW w:w="1204"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5F736A" w:rsidRPr="00F031A7" w:rsidRDefault="005F736A" w:rsidP="00497265">
            <w:pPr>
              <w:jc w:val="right"/>
              <w:rPr>
                <w:rFonts w:ascii="Times New Roman" w:hAnsi="Times New Roman" w:cs="Times New Roman"/>
              </w:rPr>
            </w:pPr>
            <w:r w:rsidRPr="00F031A7">
              <w:rPr>
                <w:rFonts w:ascii="Times New Roman" w:eastAsia="Arial Unicode MS" w:hAnsi="Times New Roman" w:cs="Times New Roman"/>
                <w:color w:val="000000"/>
                <w:sz w:val="20"/>
                <w:szCs w:val="20"/>
              </w:rPr>
              <w:t>0</w:t>
            </w:r>
          </w:p>
        </w:tc>
        <w:tc>
          <w:tcPr>
            <w:tcW w:w="1204"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5F736A" w:rsidRPr="00F031A7" w:rsidRDefault="005F736A" w:rsidP="00497265">
            <w:pPr>
              <w:jc w:val="right"/>
              <w:rPr>
                <w:rFonts w:ascii="Times New Roman" w:hAnsi="Times New Roman" w:cs="Times New Roman"/>
              </w:rPr>
            </w:pPr>
            <w:r w:rsidRPr="00F031A7">
              <w:rPr>
                <w:rFonts w:ascii="Times New Roman" w:eastAsia="Arial Unicode MS" w:hAnsi="Times New Roman" w:cs="Times New Roman"/>
                <w:color w:val="000000"/>
                <w:sz w:val="20"/>
                <w:szCs w:val="20"/>
              </w:rPr>
              <w:t>0.12</w:t>
            </w:r>
          </w:p>
        </w:tc>
        <w:tc>
          <w:tcPr>
            <w:tcW w:w="1204"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5F736A" w:rsidRPr="00F031A7" w:rsidRDefault="005F736A" w:rsidP="00497265">
            <w:pPr>
              <w:jc w:val="right"/>
              <w:rPr>
                <w:rFonts w:ascii="Times New Roman" w:hAnsi="Times New Roman" w:cs="Times New Roman"/>
              </w:rPr>
            </w:pPr>
            <w:r w:rsidRPr="00F031A7">
              <w:rPr>
                <w:rFonts w:ascii="Times New Roman" w:eastAsia="Arial Unicode MS" w:hAnsi="Times New Roman" w:cs="Times New Roman"/>
                <w:color w:val="000000"/>
                <w:sz w:val="20"/>
                <w:szCs w:val="20"/>
              </w:rPr>
              <w:t>0.16</w:t>
            </w:r>
          </w:p>
        </w:tc>
        <w:tc>
          <w:tcPr>
            <w:tcW w:w="1204"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5F736A" w:rsidRPr="00F031A7" w:rsidRDefault="005F736A" w:rsidP="00497265">
            <w:pPr>
              <w:jc w:val="right"/>
              <w:rPr>
                <w:rFonts w:ascii="Times New Roman" w:hAnsi="Times New Roman" w:cs="Times New Roman"/>
              </w:rPr>
            </w:pPr>
            <w:r w:rsidRPr="00F031A7">
              <w:rPr>
                <w:rFonts w:ascii="Times New Roman" w:eastAsia="Arial Unicode MS" w:hAnsi="Times New Roman" w:cs="Times New Roman"/>
                <w:color w:val="000000"/>
                <w:sz w:val="20"/>
                <w:szCs w:val="20"/>
              </w:rPr>
              <w:t>0.2</w:t>
            </w:r>
          </w:p>
        </w:tc>
        <w:tc>
          <w:tcPr>
            <w:tcW w:w="1204"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5F736A" w:rsidRPr="00F031A7" w:rsidRDefault="005F736A" w:rsidP="00497265">
            <w:pPr>
              <w:jc w:val="right"/>
              <w:rPr>
                <w:rFonts w:ascii="Times New Roman" w:hAnsi="Times New Roman" w:cs="Times New Roman"/>
              </w:rPr>
            </w:pPr>
            <w:r w:rsidRPr="00F031A7">
              <w:rPr>
                <w:rFonts w:ascii="Times New Roman" w:eastAsia="Arial Unicode MS" w:hAnsi="Times New Roman" w:cs="Times New Roman"/>
                <w:color w:val="000000"/>
                <w:sz w:val="20"/>
                <w:szCs w:val="20"/>
              </w:rPr>
              <w:t>0.24</w:t>
            </w:r>
          </w:p>
        </w:tc>
      </w:tr>
      <w:tr w:rsidR="005F736A" w:rsidRPr="00F031A7" w:rsidTr="00497265">
        <w:trPr>
          <w:trHeight w:val="479"/>
          <w:jc w:val="center"/>
        </w:trPr>
        <w:tc>
          <w:tcPr>
            <w:tcW w:w="120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5F736A" w:rsidRPr="00F031A7" w:rsidRDefault="005F736A" w:rsidP="00497265">
            <w:pPr>
              <w:pStyle w:val="TableStyle2"/>
              <w:rPr>
                <w:rFonts w:ascii="Times New Roman" w:hAnsi="Times New Roman" w:cs="Times New Roman"/>
              </w:rPr>
            </w:pPr>
            <w:r w:rsidRPr="00F031A7">
              <w:rPr>
                <w:rFonts w:ascii="Times New Roman" w:hAnsi="Times New Roman" w:cs="Times New Roman"/>
              </w:rPr>
              <w:t>0.5-1.0 m tall</w:t>
            </w:r>
          </w:p>
        </w:tc>
        <w:tc>
          <w:tcPr>
            <w:tcW w:w="120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5F736A" w:rsidRPr="00F031A7" w:rsidRDefault="005F736A" w:rsidP="00497265">
            <w:pPr>
              <w:jc w:val="right"/>
              <w:rPr>
                <w:rFonts w:ascii="Times New Roman" w:hAnsi="Times New Roman" w:cs="Times New Roman"/>
              </w:rPr>
            </w:pPr>
            <w:r w:rsidRPr="00F031A7">
              <w:rPr>
                <w:rFonts w:ascii="Times New Roman" w:eastAsia="Arial Unicode MS" w:hAnsi="Times New Roman" w:cs="Times New Roman"/>
                <w:color w:val="000000"/>
                <w:sz w:val="20"/>
                <w:szCs w:val="20"/>
              </w:rPr>
              <w:t>0.091</w:t>
            </w:r>
          </w:p>
        </w:tc>
        <w:tc>
          <w:tcPr>
            <w:tcW w:w="120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5F736A" w:rsidRPr="00F031A7" w:rsidRDefault="005F736A" w:rsidP="00497265">
            <w:pPr>
              <w:jc w:val="right"/>
              <w:rPr>
                <w:rFonts w:ascii="Times New Roman" w:hAnsi="Times New Roman" w:cs="Times New Roman"/>
              </w:rPr>
            </w:pPr>
            <w:r w:rsidRPr="00F031A7">
              <w:rPr>
                <w:rFonts w:ascii="Times New Roman" w:eastAsia="Arial Unicode MS" w:hAnsi="Times New Roman" w:cs="Times New Roman"/>
                <w:color w:val="000000"/>
                <w:sz w:val="20"/>
                <w:szCs w:val="20"/>
              </w:rPr>
              <w:t>0.88</w:t>
            </w:r>
          </w:p>
        </w:tc>
        <w:tc>
          <w:tcPr>
            <w:tcW w:w="120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5F736A" w:rsidRPr="00F031A7" w:rsidRDefault="005F736A" w:rsidP="00497265">
            <w:pPr>
              <w:jc w:val="right"/>
              <w:rPr>
                <w:rFonts w:ascii="Times New Roman" w:hAnsi="Times New Roman" w:cs="Times New Roman"/>
              </w:rPr>
            </w:pPr>
            <w:r w:rsidRPr="00F031A7">
              <w:rPr>
                <w:rFonts w:ascii="Times New Roman" w:eastAsia="Arial Unicode MS" w:hAnsi="Times New Roman" w:cs="Times New Roman"/>
                <w:color w:val="000000"/>
                <w:sz w:val="20"/>
                <w:szCs w:val="20"/>
              </w:rPr>
              <w:t>0</w:t>
            </w:r>
          </w:p>
        </w:tc>
        <w:tc>
          <w:tcPr>
            <w:tcW w:w="120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5F736A" w:rsidRPr="00F031A7" w:rsidRDefault="005F736A" w:rsidP="00497265">
            <w:pPr>
              <w:jc w:val="right"/>
              <w:rPr>
                <w:rFonts w:ascii="Times New Roman" w:hAnsi="Times New Roman" w:cs="Times New Roman"/>
              </w:rPr>
            </w:pPr>
            <w:r w:rsidRPr="00F031A7">
              <w:rPr>
                <w:rFonts w:ascii="Times New Roman" w:eastAsia="Arial Unicode MS" w:hAnsi="Times New Roman" w:cs="Times New Roman"/>
                <w:color w:val="000000"/>
                <w:sz w:val="20"/>
                <w:szCs w:val="20"/>
              </w:rPr>
              <w:t>0</w:t>
            </w:r>
          </w:p>
        </w:tc>
        <w:tc>
          <w:tcPr>
            <w:tcW w:w="120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5F736A" w:rsidRPr="00F031A7" w:rsidRDefault="005F736A" w:rsidP="00497265">
            <w:pPr>
              <w:jc w:val="right"/>
              <w:rPr>
                <w:rFonts w:ascii="Times New Roman" w:hAnsi="Times New Roman" w:cs="Times New Roman"/>
              </w:rPr>
            </w:pPr>
            <w:r w:rsidRPr="00F031A7">
              <w:rPr>
                <w:rFonts w:ascii="Times New Roman" w:eastAsia="Arial Unicode MS" w:hAnsi="Times New Roman" w:cs="Times New Roman"/>
                <w:color w:val="000000"/>
                <w:sz w:val="20"/>
                <w:szCs w:val="20"/>
              </w:rPr>
              <w:t>0</w:t>
            </w:r>
          </w:p>
        </w:tc>
        <w:tc>
          <w:tcPr>
            <w:tcW w:w="120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5F736A" w:rsidRPr="00F031A7" w:rsidRDefault="005F736A" w:rsidP="00497265">
            <w:pPr>
              <w:jc w:val="right"/>
              <w:rPr>
                <w:rFonts w:ascii="Times New Roman" w:hAnsi="Times New Roman" w:cs="Times New Roman"/>
              </w:rPr>
            </w:pPr>
            <w:r w:rsidRPr="00F031A7">
              <w:rPr>
                <w:rFonts w:ascii="Times New Roman" w:eastAsia="Arial Unicode MS" w:hAnsi="Times New Roman" w:cs="Times New Roman"/>
                <w:color w:val="000000"/>
                <w:sz w:val="20"/>
                <w:szCs w:val="20"/>
              </w:rPr>
              <w:t>0</w:t>
            </w:r>
          </w:p>
        </w:tc>
        <w:tc>
          <w:tcPr>
            <w:tcW w:w="120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5F736A" w:rsidRPr="00F031A7" w:rsidRDefault="005F736A" w:rsidP="00497265">
            <w:pPr>
              <w:jc w:val="right"/>
              <w:rPr>
                <w:rFonts w:ascii="Times New Roman" w:hAnsi="Times New Roman" w:cs="Times New Roman"/>
              </w:rPr>
            </w:pPr>
            <w:r w:rsidRPr="00F031A7">
              <w:rPr>
                <w:rFonts w:ascii="Times New Roman" w:eastAsia="Arial Unicode MS" w:hAnsi="Times New Roman" w:cs="Times New Roman"/>
                <w:color w:val="000000"/>
                <w:sz w:val="20"/>
                <w:szCs w:val="20"/>
              </w:rPr>
              <w:t>0</w:t>
            </w:r>
          </w:p>
        </w:tc>
      </w:tr>
      <w:tr w:rsidR="005F736A" w:rsidRPr="00F031A7" w:rsidTr="00497265">
        <w:trPr>
          <w:trHeight w:val="479"/>
          <w:jc w:val="center"/>
        </w:trPr>
        <w:tc>
          <w:tcPr>
            <w:tcW w:w="1204"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5F736A" w:rsidRPr="00F031A7" w:rsidRDefault="005F736A" w:rsidP="00497265">
            <w:pPr>
              <w:pStyle w:val="TableStyle2"/>
              <w:rPr>
                <w:rFonts w:ascii="Times New Roman" w:hAnsi="Times New Roman" w:cs="Times New Roman"/>
              </w:rPr>
            </w:pPr>
            <w:r w:rsidRPr="00F031A7">
              <w:rPr>
                <w:rFonts w:ascii="Times New Roman" w:hAnsi="Times New Roman" w:cs="Times New Roman"/>
              </w:rPr>
              <w:t>&lt;=1 cm DBH</w:t>
            </w:r>
          </w:p>
        </w:tc>
        <w:tc>
          <w:tcPr>
            <w:tcW w:w="1204"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5F736A" w:rsidRPr="00F031A7" w:rsidRDefault="005F736A" w:rsidP="00497265">
            <w:pPr>
              <w:jc w:val="right"/>
              <w:rPr>
                <w:rFonts w:ascii="Times New Roman" w:hAnsi="Times New Roman" w:cs="Times New Roman"/>
              </w:rPr>
            </w:pPr>
            <w:r w:rsidRPr="00F031A7">
              <w:rPr>
                <w:rFonts w:ascii="Times New Roman" w:eastAsia="Arial Unicode MS" w:hAnsi="Times New Roman" w:cs="Times New Roman"/>
                <w:color w:val="000000"/>
                <w:sz w:val="20"/>
                <w:szCs w:val="20"/>
              </w:rPr>
              <w:t>0</w:t>
            </w:r>
          </w:p>
        </w:tc>
        <w:tc>
          <w:tcPr>
            <w:tcW w:w="1204"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5F736A" w:rsidRPr="00F031A7" w:rsidRDefault="005F736A" w:rsidP="00497265">
            <w:pPr>
              <w:jc w:val="right"/>
              <w:rPr>
                <w:rFonts w:ascii="Times New Roman" w:hAnsi="Times New Roman" w:cs="Times New Roman"/>
              </w:rPr>
            </w:pPr>
            <w:r w:rsidRPr="00F031A7">
              <w:rPr>
                <w:rFonts w:ascii="Times New Roman" w:eastAsia="Arial Unicode MS" w:hAnsi="Times New Roman" w:cs="Times New Roman"/>
                <w:color w:val="000000"/>
                <w:sz w:val="20"/>
                <w:szCs w:val="20"/>
              </w:rPr>
              <w:t>0.08</w:t>
            </w:r>
          </w:p>
        </w:tc>
        <w:tc>
          <w:tcPr>
            <w:tcW w:w="1204"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5F736A" w:rsidRPr="00F031A7" w:rsidRDefault="005F736A" w:rsidP="00497265">
            <w:pPr>
              <w:jc w:val="right"/>
              <w:rPr>
                <w:rFonts w:ascii="Times New Roman" w:hAnsi="Times New Roman" w:cs="Times New Roman"/>
              </w:rPr>
            </w:pPr>
            <w:r w:rsidRPr="00F031A7">
              <w:rPr>
                <w:rFonts w:ascii="Times New Roman" w:eastAsia="Arial Unicode MS" w:hAnsi="Times New Roman" w:cs="Times New Roman"/>
                <w:color w:val="000000"/>
                <w:sz w:val="20"/>
                <w:szCs w:val="20"/>
              </w:rPr>
              <w:t>0.89</w:t>
            </w:r>
          </w:p>
        </w:tc>
        <w:tc>
          <w:tcPr>
            <w:tcW w:w="1204"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5F736A" w:rsidRPr="00F031A7" w:rsidRDefault="005F736A" w:rsidP="00497265">
            <w:pPr>
              <w:jc w:val="right"/>
              <w:rPr>
                <w:rFonts w:ascii="Times New Roman" w:hAnsi="Times New Roman" w:cs="Times New Roman"/>
              </w:rPr>
            </w:pPr>
            <w:r w:rsidRPr="00F031A7">
              <w:rPr>
                <w:rFonts w:ascii="Times New Roman" w:eastAsia="Arial Unicode MS" w:hAnsi="Times New Roman" w:cs="Times New Roman"/>
                <w:color w:val="000000"/>
                <w:sz w:val="20"/>
                <w:szCs w:val="20"/>
              </w:rPr>
              <w:t>0</w:t>
            </w:r>
          </w:p>
        </w:tc>
        <w:tc>
          <w:tcPr>
            <w:tcW w:w="1204"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5F736A" w:rsidRPr="00F031A7" w:rsidRDefault="005F736A" w:rsidP="00497265">
            <w:pPr>
              <w:jc w:val="right"/>
              <w:rPr>
                <w:rFonts w:ascii="Times New Roman" w:hAnsi="Times New Roman" w:cs="Times New Roman"/>
              </w:rPr>
            </w:pPr>
            <w:r w:rsidRPr="00F031A7">
              <w:rPr>
                <w:rFonts w:ascii="Times New Roman" w:eastAsia="Arial Unicode MS" w:hAnsi="Times New Roman" w:cs="Times New Roman"/>
                <w:color w:val="000000"/>
                <w:sz w:val="20"/>
                <w:szCs w:val="20"/>
              </w:rPr>
              <w:t>0</w:t>
            </w:r>
          </w:p>
        </w:tc>
        <w:tc>
          <w:tcPr>
            <w:tcW w:w="1204"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5F736A" w:rsidRPr="00F031A7" w:rsidRDefault="005F736A" w:rsidP="00497265">
            <w:pPr>
              <w:jc w:val="right"/>
              <w:rPr>
                <w:rFonts w:ascii="Times New Roman" w:hAnsi="Times New Roman" w:cs="Times New Roman"/>
              </w:rPr>
            </w:pPr>
            <w:r w:rsidRPr="00F031A7">
              <w:rPr>
                <w:rFonts w:ascii="Times New Roman" w:eastAsia="Arial Unicode MS" w:hAnsi="Times New Roman" w:cs="Times New Roman"/>
                <w:color w:val="000000"/>
                <w:sz w:val="20"/>
                <w:szCs w:val="20"/>
              </w:rPr>
              <w:t>0</w:t>
            </w:r>
          </w:p>
        </w:tc>
        <w:tc>
          <w:tcPr>
            <w:tcW w:w="1204"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5F736A" w:rsidRPr="00F031A7" w:rsidRDefault="005F736A" w:rsidP="00497265">
            <w:pPr>
              <w:jc w:val="right"/>
              <w:rPr>
                <w:rFonts w:ascii="Times New Roman" w:hAnsi="Times New Roman" w:cs="Times New Roman"/>
              </w:rPr>
            </w:pPr>
            <w:r w:rsidRPr="00F031A7">
              <w:rPr>
                <w:rFonts w:ascii="Times New Roman" w:eastAsia="Arial Unicode MS" w:hAnsi="Times New Roman" w:cs="Times New Roman"/>
                <w:color w:val="000000"/>
                <w:sz w:val="20"/>
                <w:szCs w:val="20"/>
              </w:rPr>
              <w:t>0</w:t>
            </w:r>
          </w:p>
        </w:tc>
      </w:tr>
      <w:tr w:rsidR="005F736A" w:rsidRPr="00F031A7" w:rsidTr="00497265">
        <w:trPr>
          <w:trHeight w:val="479"/>
          <w:jc w:val="center"/>
        </w:trPr>
        <w:tc>
          <w:tcPr>
            <w:tcW w:w="120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5F736A" w:rsidRPr="00F031A7" w:rsidRDefault="005F736A" w:rsidP="00497265">
            <w:pPr>
              <w:pStyle w:val="TableStyle2"/>
              <w:rPr>
                <w:rFonts w:ascii="Times New Roman" w:hAnsi="Times New Roman" w:cs="Times New Roman"/>
              </w:rPr>
            </w:pPr>
            <w:r w:rsidRPr="00F031A7">
              <w:rPr>
                <w:rFonts w:ascii="Times New Roman" w:hAnsi="Times New Roman" w:cs="Times New Roman"/>
              </w:rPr>
              <w:t>1-4.9 cm DBH</w:t>
            </w:r>
          </w:p>
        </w:tc>
        <w:tc>
          <w:tcPr>
            <w:tcW w:w="120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5F736A" w:rsidRPr="00F031A7" w:rsidRDefault="005F736A" w:rsidP="00497265">
            <w:pPr>
              <w:jc w:val="right"/>
              <w:rPr>
                <w:rFonts w:ascii="Times New Roman" w:hAnsi="Times New Roman" w:cs="Times New Roman"/>
              </w:rPr>
            </w:pPr>
            <w:r w:rsidRPr="00F031A7">
              <w:rPr>
                <w:rFonts w:ascii="Times New Roman" w:eastAsia="Arial Unicode MS" w:hAnsi="Times New Roman" w:cs="Times New Roman"/>
                <w:color w:val="000000"/>
                <w:sz w:val="20"/>
                <w:szCs w:val="20"/>
              </w:rPr>
              <w:t>0</w:t>
            </w:r>
          </w:p>
        </w:tc>
        <w:tc>
          <w:tcPr>
            <w:tcW w:w="120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5F736A" w:rsidRPr="00F031A7" w:rsidRDefault="005F736A" w:rsidP="00497265">
            <w:pPr>
              <w:jc w:val="right"/>
              <w:rPr>
                <w:rFonts w:ascii="Times New Roman" w:hAnsi="Times New Roman" w:cs="Times New Roman"/>
              </w:rPr>
            </w:pPr>
            <w:r w:rsidRPr="00F031A7">
              <w:rPr>
                <w:rFonts w:ascii="Times New Roman" w:eastAsia="Arial Unicode MS" w:hAnsi="Times New Roman" w:cs="Times New Roman"/>
                <w:color w:val="000000"/>
                <w:sz w:val="20"/>
                <w:szCs w:val="20"/>
              </w:rPr>
              <w:t>0</w:t>
            </w:r>
          </w:p>
        </w:tc>
        <w:tc>
          <w:tcPr>
            <w:tcW w:w="120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5F736A" w:rsidRPr="00F031A7" w:rsidRDefault="005F736A" w:rsidP="00497265">
            <w:pPr>
              <w:jc w:val="right"/>
              <w:rPr>
                <w:rFonts w:ascii="Times New Roman" w:hAnsi="Times New Roman" w:cs="Times New Roman"/>
              </w:rPr>
            </w:pPr>
            <w:r w:rsidRPr="00F031A7">
              <w:rPr>
                <w:rFonts w:ascii="Times New Roman" w:eastAsia="Arial Unicode MS" w:hAnsi="Times New Roman" w:cs="Times New Roman"/>
                <w:color w:val="000000"/>
                <w:sz w:val="20"/>
                <w:szCs w:val="20"/>
              </w:rPr>
              <w:t>0.07</w:t>
            </w:r>
          </w:p>
        </w:tc>
        <w:tc>
          <w:tcPr>
            <w:tcW w:w="120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5F736A" w:rsidRPr="00F031A7" w:rsidRDefault="005F736A" w:rsidP="00497265">
            <w:pPr>
              <w:jc w:val="right"/>
              <w:rPr>
                <w:rFonts w:ascii="Times New Roman" w:hAnsi="Times New Roman" w:cs="Times New Roman"/>
              </w:rPr>
            </w:pPr>
            <w:r w:rsidRPr="00F031A7">
              <w:rPr>
                <w:rFonts w:ascii="Times New Roman" w:eastAsia="Arial Unicode MS" w:hAnsi="Times New Roman" w:cs="Times New Roman"/>
                <w:color w:val="000000"/>
                <w:sz w:val="20"/>
                <w:szCs w:val="20"/>
              </w:rPr>
              <w:t>0.97</w:t>
            </w:r>
          </w:p>
        </w:tc>
        <w:tc>
          <w:tcPr>
            <w:tcW w:w="120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5F736A" w:rsidRPr="00F031A7" w:rsidRDefault="005F736A" w:rsidP="00497265">
            <w:pPr>
              <w:jc w:val="right"/>
              <w:rPr>
                <w:rFonts w:ascii="Times New Roman" w:hAnsi="Times New Roman" w:cs="Times New Roman"/>
              </w:rPr>
            </w:pPr>
            <w:r w:rsidRPr="00F031A7">
              <w:rPr>
                <w:rFonts w:ascii="Times New Roman" w:eastAsia="Arial Unicode MS" w:hAnsi="Times New Roman" w:cs="Times New Roman"/>
                <w:color w:val="000000"/>
                <w:sz w:val="20"/>
                <w:szCs w:val="20"/>
              </w:rPr>
              <w:t>0</w:t>
            </w:r>
          </w:p>
        </w:tc>
        <w:tc>
          <w:tcPr>
            <w:tcW w:w="120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5F736A" w:rsidRPr="00F031A7" w:rsidRDefault="005F736A" w:rsidP="00497265">
            <w:pPr>
              <w:jc w:val="right"/>
              <w:rPr>
                <w:rFonts w:ascii="Times New Roman" w:hAnsi="Times New Roman" w:cs="Times New Roman"/>
              </w:rPr>
            </w:pPr>
            <w:r w:rsidRPr="00F031A7">
              <w:rPr>
                <w:rFonts w:ascii="Times New Roman" w:eastAsia="Arial Unicode MS" w:hAnsi="Times New Roman" w:cs="Times New Roman"/>
                <w:color w:val="000000"/>
                <w:sz w:val="20"/>
                <w:szCs w:val="20"/>
              </w:rPr>
              <w:t>0</w:t>
            </w:r>
          </w:p>
        </w:tc>
        <w:tc>
          <w:tcPr>
            <w:tcW w:w="120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5F736A" w:rsidRPr="00F031A7" w:rsidRDefault="005F736A" w:rsidP="00497265">
            <w:pPr>
              <w:jc w:val="right"/>
              <w:rPr>
                <w:rFonts w:ascii="Times New Roman" w:hAnsi="Times New Roman" w:cs="Times New Roman"/>
              </w:rPr>
            </w:pPr>
            <w:r w:rsidRPr="00F031A7">
              <w:rPr>
                <w:rFonts w:ascii="Times New Roman" w:eastAsia="Arial Unicode MS" w:hAnsi="Times New Roman" w:cs="Times New Roman"/>
                <w:color w:val="000000"/>
                <w:sz w:val="20"/>
                <w:szCs w:val="20"/>
              </w:rPr>
              <w:t>0</w:t>
            </w:r>
          </w:p>
        </w:tc>
      </w:tr>
      <w:tr w:rsidR="005F736A" w:rsidRPr="00F031A7" w:rsidTr="00497265">
        <w:trPr>
          <w:trHeight w:val="479"/>
          <w:jc w:val="center"/>
        </w:trPr>
        <w:tc>
          <w:tcPr>
            <w:tcW w:w="1204"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5F736A" w:rsidRPr="00F031A7" w:rsidRDefault="005F736A" w:rsidP="00497265">
            <w:pPr>
              <w:pStyle w:val="TableStyle2"/>
              <w:rPr>
                <w:rFonts w:ascii="Times New Roman" w:hAnsi="Times New Roman" w:cs="Times New Roman"/>
              </w:rPr>
            </w:pPr>
            <w:r w:rsidRPr="00F031A7">
              <w:rPr>
                <w:rFonts w:ascii="Times New Roman" w:hAnsi="Times New Roman" w:cs="Times New Roman"/>
              </w:rPr>
              <w:t>5-14.9 cm DBH</w:t>
            </w:r>
          </w:p>
        </w:tc>
        <w:tc>
          <w:tcPr>
            <w:tcW w:w="1204"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5F736A" w:rsidRPr="00F031A7" w:rsidRDefault="005F736A" w:rsidP="00497265">
            <w:pPr>
              <w:jc w:val="right"/>
              <w:rPr>
                <w:rFonts w:ascii="Times New Roman" w:hAnsi="Times New Roman" w:cs="Times New Roman"/>
              </w:rPr>
            </w:pPr>
            <w:r w:rsidRPr="00F031A7">
              <w:rPr>
                <w:rFonts w:ascii="Times New Roman" w:eastAsia="Arial Unicode MS" w:hAnsi="Times New Roman" w:cs="Times New Roman"/>
                <w:color w:val="000000"/>
                <w:sz w:val="20"/>
                <w:szCs w:val="20"/>
              </w:rPr>
              <w:t>0</w:t>
            </w:r>
          </w:p>
        </w:tc>
        <w:tc>
          <w:tcPr>
            <w:tcW w:w="1204"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5F736A" w:rsidRPr="00F031A7" w:rsidRDefault="005F736A" w:rsidP="00497265">
            <w:pPr>
              <w:jc w:val="right"/>
              <w:rPr>
                <w:rFonts w:ascii="Times New Roman" w:hAnsi="Times New Roman" w:cs="Times New Roman"/>
              </w:rPr>
            </w:pPr>
            <w:r w:rsidRPr="00F031A7">
              <w:rPr>
                <w:rFonts w:ascii="Times New Roman" w:eastAsia="Arial Unicode MS" w:hAnsi="Times New Roman" w:cs="Times New Roman"/>
                <w:color w:val="000000"/>
                <w:sz w:val="20"/>
                <w:szCs w:val="20"/>
              </w:rPr>
              <w:t>0</w:t>
            </w:r>
          </w:p>
        </w:tc>
        <w:tc>
          <w:tcPr>
            <w:tcW w:w="1204"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5F736A" w:rsidRPr="00F031A7" w:rsidRDefault="005F736A" w:rsidP="00497265">
            <w:pPr>
              <w:jc w:val="right"/>
              <w:rPr>
                <w:rFonts w:ascii="Times New Roman" w:hAnsi="Times New Roman" w:cs="Times New Roman"/>
              </w:rPr>
            </w:pPr>
            <w:r w:rsidRPr="00F031A7">
              <w:rPr>
                <w:rFonts w:ascii="Times New Roman" w:eastAsia="Arial Unicode MS" w:hAnsi="Times New Roman" w:cs="Times New Roman"/>
                <w:color w:val="000000"/>
                <w:sz w:val="20"/>
                <w:szCs w:val="20"/>
              </w:rPr>
              <w:t>0</w:t>
            </w:r>
          </w:p>
        </w:tc>
        <w:tc>
          <w:tcPr>
            <w:tcW w:w="1204"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5F736A" w:rsidRPr="00F031A7" w:rsidRDefault="005F736A" w:rsidP="00497265">
            <w:pPr>
              <w:jc w:val="right"/>
              <w:rPr>
                <w:rFonts w:ascii="Times New Roman" w:hAnsi="Times New Roman" w:cs="Times New Roman"/>
              </w:rPr>
            </w:pPr>
            <w:r w:rsidRPr="00F031A7">
              <w:rPr>
                <w:rFonts w:ascii="Times New Roman" w:eastAsia="Arial Unicode MS" w:hAnsi="Times New Roman" w:cs="Times New Roman"/>
                <w:color w:val="000000"/>
                <w:sz w:val="20"/>
                <w:szCs w:val="20"/>
              </w:rPr>
              <w:t>0.025</w:t>
            </w:r>
          </w:p>
        </w:tc>
        <w:tc>
          <w:tcPr>
            <w:tcW w:w="1204"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5F736A" w:rsidRPr="00F031A7" w:rsidRDefault="005F736A" w:rsidP="00497265">
            <w:pPr>
              <w:jc w:val="right"/>
              <w:rPr>
                <w:rFonts w:ascii="Times New Roman" w:hAnsi="Times New Roman" w:cs="Times New Roman"/>
              </w:rPr>
            </w:pPr>
            <w:r w:rsidRPr="00F031A7">
              <w:rPr>
                <w:rFonts w:ascii="Times New Roman" w:eastAsia="Arial Unicode MS" w:hAnsi="Times New Roman" w:cs="Times New Roman"/>
                <w:color w:val="000000"/>
                <w:sz w:val="20"/>
                <w:szCs w:val="20"/>
              </w:rPr>
              <w:t>0.792</w:t>
            </w:r>
          </w:p>
        </w:tc>
        <w:tc>
          <w:tcPr>
            <w:tcW w:w="1204"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5F736A" w:rsidRPr="00F031A7" w:rsidRDefault="005F736A" w:rsidP="00497265">
            <w:pPr>
              <w:jc w:val="right"/>
              <w:rPr>
                <w:rFonts w:ascii="Times New Roman" w:hAnsi="Times New Roman" w:cs="Times New Roman"/>
              </w:rPr>
            </w:pPr>
            <w:r w:rsidRPr="00F031A7">
              <w:rPr>
                <w:rFonts w:ascii="Times New Roman" w:eastAsia="Arial Unicode MS" w:hAnsi="Times New Roman" w:cs="Times New Roman"/>
                <w:color w:val="000000"/>
                <w:sz w:val="20"/>
                <w:szCs w:val="20"/>
              </w:rPr>
              <w:t>0</w:t>
            </w:r>
          </w:p>
        </w:tc>
        <w:tc>
          <w:tcPr>
            <w:tcW w:w="1204"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5F736A" w:rsidRPr="00F031A7" w:rsidRDefault="005F736A" w:rsidP="00497265">
            <w:pPr>
              <w:jc w:val="right"/>
              <w:rPr>
                <w:rFonts w:ascii="Times New Roman" w:hAnsi="Times New Roman" w:cs="Times New Roman"/>
              </w:rPr>
            </w:pPr>
            <w:r w:rsidRPr="00F031A7">
              <w:rPr>
                <w:rFonts w:ascii="Times New Roman" w:eastAsia="Arial Unicode MS" w:hAnsi="Times New Roman" w:cs="Times New Roman"/>
                <w:color w:val="000000"/>
                <w:sz w:val="20"/>
                <w:szCs w:val="20"/>
              </w:rPr>
              <w:t>0</w:t>
            </w:r>
          </w:p>
        </w:tc>
      </w:tr>
      <w:tr w:rsidR="005F736A" w:rsidRPr="00F031A7" w:rsidTr="00497265">
        <w:trPr>
          <w:trHeight w:val="479"/>
          <w:jc w:val="center"/>
        </w:trPr>
        <w:tc>
          <w:tcPr>
            <w:tcW w:w="120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5F736A" w:rsidRPr="00F031A7" w:rsidRDefault="005F736A" w:rsidP="00497265">
            <w:pPr>
              <w:pStyle w:val="TableStyle2"/>
              <w:rPr>
                <w:rFonts w:ascii="Times New Roman" w:hAnsi="Times New Roman" w:cs="Times New Roman"/>
              </w:rPr>
            </w:pPr>
            <w:r w:rsidRPr="00F031A7">
              <w:rPr>
                <w:rFonts w:ascii="Times New Roman" w:hAnsi="Times New Roman" w:cs="Times New Roman"/>
              </w:rPr>
              <w:t>15-24.9 cm DBH</w:t>
            </w:r>
          </w:p>
        </w:tc>
        <w:tc>
          <w:tcPr>
            <w:tcW w:w="120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5F736A" w:rsidRPr="00F031A7" w:rsidRDefault="005F736A" w:rsidP="00497265">
            <w:pPr>
              <w:jc w:val="right"/>
              <w:rPr>
                <w:rFonts w:ascii="Times New Roman" w:hAnsi="Times New Roman" w:cs="Times New Roman"/>
              </w:rPr>
            </w:pPr>
            <w:r w:rsidRPr="00F031A7">
              <w:rPr>
                <w:rFonts w:ascii="Times New Roman" w:eastAsia="Arial Unicode MS" w:hAnsi="Times New Roman" w:cs="Times New Roman"/>
                <w:color w:val="000000"/>
                <w:sz w:val="20"/>
                <w:szCs w:val="20"/>
              </w:rPr>
              <w:t>0</w:t>
            </w:r>
          </w:p>
        </w:tc>
        <w:tc>
          <w:tcPr>
            <w:tcW w:w="120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5F736A" w:rsidRPr="00F031A7" w:rsidRDefault="005F736A" w:rsidP="00497265">
            <w:pPr>
              <w:jc w:val="right"/>
              <w:rPr>
                <w:rFonts w:ascii="Times New Roman" w:hAnsi="Times New Roman" w:cs="Times New Roman"/>
              </w:rPr>
            </w:pPr>
            <w:r w:rsidRPr="00F031A7">
              <w:rPr>
                <w:rFonts w:ascii="Times New Roman" w:eastAsia="Arial Unicode MS" w:hAnsi="Times New Roman" w:cs="Times New Roman"/>
                <w:color w:val="000000"/>
                <w:sz w:val="20"/>
                <w:szCs w:val="20"/>
              </w:rPr>
              <w:t>0</w:t>
            </w:r>
          </w:p>
        </w:tc>
        <w:tc>
          <w:tcPr>
            <w:tcW w:w="120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5F736A" w:rsidRPr="00F031A7" w:rsidRDefault="005F736A" w:rsidP="00497265">
            <w:pPr>
              <w:jc w:val="right"/>
              <w:rPr>
                <w:rFonts w:ascii="Times New Roman" w:hAnsi="Times New Roman" w:cs="Times New Roman"/>
              </w:rPr>
            </w:pPr>
            <w:r w:rsidRPr="00F031A7">
              <w:rPr>
                <w:rFonts w:ascii="Times New Roman" w:eastAsia="Arial Unicode MS" w:hAnsi="Times New Roman" w:cs="Times New Roman"/>
                <w:color w:val="000000"/>
                <w:sz w:val="20"/>
                <w:szCs w:val="20"/>
              </w:rPr>
              <w:t>0</w:t>
            </w:r>
          </w:p>
        </w:tc>
        <w:tc>
          <w:tcPr>
            <w:tcW w:w="120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5F736A" w:rsidRPr="00F031A7" w:rsidRDefault="005F736A" w:rsidP="00497265">
            <w:pPr>
              <w:jc w:val="right"/>
              <w:rPr>
                <w:rFonts w:ascii="Times New Roman" w:hAnsi="Times New Roman" w:cs="Times New Roman"/>
              </w:rPr>
            </w:pPr>
            <w:r w:rsidRPr="00F031A7">
              <w:rPr>
                <w:rFonts w:ascii="Times New Roman" w:eastAsia="Arial Unicode MS" w:hAnsi="Times New Roman" w:cs="Times New Roman"/>
                <w:color w:val="000000"/>
                <w:sz w:val="20"/>
                <w:szCs w:val="20"/>
              </w:rPr>
              <w:t>0</w:t>
            </w:r>
          </w:p>
        </w:tc>
        <w:tc>
          <w:tcPr>
            <w:tcW w:w="120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5F736A" w:rsidRPr="00F031A7" w:rsidRDefault="005F736A" w:rsidP="00497265">
            <w:pPr>
              <w:jc w:val="right"/>
              <w:rPr>
                <w:rFonts w:ascii="Times New Roman" w:hAnsi="Times New Roman" w:cs="Times New Roman"/>
              </w:rPr>
            </w:pPr>
            <w:r w:rsidRPr="00F031A7">
              <w:rPr>
                <w:rFonts w:ascii="Times New Roman" w:eastAsia="Arial Unicode MS" w:hAnsi="Times New Roman" w:cs="Times New Roman"/>
                <w:color w:val="000000"/>
                <w:sz w:val="20"/>
                <w:szCs w:val="20"/>
              </w:rPr>
              <w:t>0.005</w:t>
            </w:r>
          </w:p>
        </w:tc>
        <w:tc>
          <w:tcPr>
            <w:tcW w:w="120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5F736A" w:rsidRPr="00F031A7" w:rsidRDefault="005F736A" w:rsidP="00497265">
            <w:pPr>
              <w:jc w:val="right"/>
              <w:rPr>
                <w:rFonts w:ascii="Times New Roman" w:hAnsi="Times New Roman" w:cs="Times New Roman"/>
              </w:rPr>
            </w:pPr>
            <w:r w:rsidRPr="00F031A7">
              <w:rPr>
                <w:rFonts w:ascii="Times New Roman" w:eastAsia="Arial Unicode MS" w:hAnsi="Times New Roman" w:cs="Times New Roman"/>
                <w:color w:val="000000"/>
                <w:sz w:val="20"/>
                <w:szCs w:val="20"/>
              </w:rPr>
              <w:t>0.99</w:t>
            </w:r>
          </w:p>
        </w:tc>
        <w:tc>
          <w:tcPr>
            <w:tcW w:w="120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5F736A" w:rsidRPr="00F031A7" w:rsidRDefault="005F736A" w:rsidP="00497265">
            <w:pPr>
              <w:jc w:val="right"/>
              <w:rPr>
                <w:rFonts w:ascii="Times New Roman" w:hAnsi="Times New Roman" w:cs="Times New Roman"/>
              </w:rPr>
            </w:pPr>
            <w:r w:rsidRPr="00F031A7">
              <w:rPr>
                <w:rFonts w:ascii="Times New Roman" w:eastAsia="Arial Unicode MS" w:hAnsi="Times New Roman" w:cs="Times New Roman"/>
                <w:color w:val="000000"/>
                <w:sz w:val="20"/>
                <w:szCs w:val="20"/>
              </w:rPr>
              <w:t>0</w:t>
            </w:r>
          </w:p>
        </w:tc>
      </w:tr>
      <w:tr w:rsidR="005F736A" w:rsidRPr="00F031A7" w:rsidTr="00497265">
        <w:trPr>
          <w:trHeight w:val="479"/>
          <w:jc w:val="center"/>
        </w:trPr>
        <w:tc>
          <w:tcPr>
            <w:tcW w:w="1204"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5F736A" w:rsidRPr="00F031A7" w:rsidRDefault="005F736A" w:rsidP="00497265">
            <w:pPr>
              <w:pStyle w:val="TableStyle2"/>
              <w:rPr>
                <w:rFonts w:ascii="Times New Roman" w:hAnsi="Times New Roman" w:cs="Times New Roman"/>
              </w:rPr>
            </w:pPr>
            <w:r w:rsidRPr="00F031A7">
              <w:rPr>
                <w:rFonts w:ascii="Times New Roman" w:hAnsi="Times New Roman" w:cs="Times New Roman"/>
              </w:rPr>
              <w:t xml:space="preserve">&gt;= 25 cm DBH </w:t>
            </w:r>
          </w:p>
        </w:tc>
        <w:tc>
          <w:tcPr>
            <w:tcW w:w="1204"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5F736A" w:rsidRPr="00F031A7" w:rsidRDefault="005F736A" w:rsidP="00497265">
            <w:pPr>
              <w:jc w:val="right"/>
              <w:rPr>
                <w:rFonts w:ascii="Times New Roman" w:hAnsi="Times New Roman" w:cs="Times New Roman"/>
              </w:rPr>
            </w:pPr>
            <w:r w:rsidRPr="00F031A7">
              <w:rPr>
                <w:rFonts w:ascii="Times New Roman" w:eastAsia="Arial Unicode MS" w:hAnsi="Times New Roman" w:cs="Times New Roman"/>
                <w:color w:val="000000"/>
                <w:sz w:val="20"/>
                <w:szCs w:val="20"/>
              </w:rPr>
              <w:t>0</w:t>
            </w:r>
          </w:p>
        </w:tc>
        <w:tc>
          <w:tcPr>
            <w:tcW w:w="1204"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5F736A" w:rsidRPr="00F031A7" w:rsidRDefault="005F736A" w:rsidP="00497265">
            <w:pPr>
              <w:jc w:val="right"/>
              <w:rPr>
                <w:rFonts w:ascii="Times New Roman" w:hAnsi="Times New Roman" w:cs="Times New Roman"/>
              </w:rPr>
            </w:pPr>
            <w:r w:rsidRPr="00F031A7">
              <w:rPr>
                <w:rFonts w:ascii="Times New Roman" w:eastAsia="Arial Unicode MS" w:hAnsi="Times New Roman" w:cs="Times New Roman"/>
                <w:color w:val="000000"/>
                <w:sz w:val="20"/>
                <w:szCs w:val="20"/>
              </w:rPr>
              <w:t>0</w:t>
            </w:r>
          </w:p>
        </w:tc>
        <w:tc>
          <w:tcPr>
            <w:tcW w:w="1204"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5F736A" w:rsidRPr="00F031A7" w:rsidRDefault="005F736A" w:rsidP="00497265">
            <w:pPr>
              <w:jc w:val="right"/>
              <w:rPr>
                <w:rFonts w:ascii="Times New Roman" w:hAnsi="Times New Roman" w:cs="Times New Roman"/>
              </w:rPr>
            </w:pPr>
            <w:r w:rsidRPr="00F031A7">
              <w:rPr>
                <w:rFonts w:ascii="Times New Roman" w:eastAsia="Arial Unicode MS" w:hAnsi="Times New Roman" w:cs="Times New Roman"/>
                <w:color w:val="000000"/>
                <w:sz w:val="20"/>
                <w:szCs w:val="20"/>
              </w:rPr>
              <w:t>0</w:t>
            </w:r>
          </w:p>
        </w:tc>
        <w:tc>
          <w:tcPr>
            <w:tcW w:w="1204"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5F736A" w:rsidRPr="00F031A7" w:rsidRDefault="005F736A" w:rsidP="00497265">
            <w:pPr>
              <w:jc w:val="right"/>
              <w:rPr>
                <w:rFonts w:ascii="Times New Roman" w:hAnsi="Times New Roman" w:cs="Times New Roman"/>
              </w:rPr>
            </w:pPr>
            <w:r w:rsidRPr="00F031A7">
              <w:rPr>
                <w:rFonts w:ascii="Times New Roman" w:eastAsia="Arial Unicode MS" w:hAnsi="Times New Roman" w:cs="Times New Roman"/>
                <w:color w:val="000000"/>
                <w:sz w:val="20"/>
                <w:szCs w:val="20"/>
              </w:rPr>
              <w:t>0</w:t>
            </w:r>
          </w:p>
        </w:tc>
        <w:tc>
          <w:tcPr>
            <w:tcW w:w="1204"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5F736A" w:rsidRPr="00F031A7" w:rsidRDefault="005F736A" w:rsidP="00497265">
            <w:pPr>
              <w:jc w:val="right"/>
              <w:rPr>
                <w:rFonts w:ascii="Times New Roman" w:hAnsi="Times New Roman" w:cs="Times New Roman"/>
              </w:rPr>
            </w:pPr>
            <w:r w:rsidRPr="00F031A7">
              <w:rPr>
                <w:rFonts w:ascii="Times New Roman" w:eastAsia="Arial Unicode MS" w:hAnsi="Times New Roman" w:cs="Times New Roman"/>
                <w:color w:val="000000"/>
                <w:sz w:val="20"/>
                <w:szCs w:val="20"/>
              </w:rPr>
              <w:t>0</w:t>
            </w:r>
          </w:p>
        </w:tc>
        <w:tc>
          <w:tcPr>
            <w:tcW w:w="1204"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5F736A" w:rsidRPr="00F031A7" w:rsidRDefault="005F736A" w:rsidP="00497265">
            <w:pPr>
              <w:jc w:val="right"/>
              <w:rPr>
                <w:rFonts w:ascii="Times New Roman" w:hAnsi="Times New Roman" w:cs="Times New Roman"/>
              </w:rPr>
            </w:pPr>
            <w:r w:rsidRPr="00F031A7">
              <w:rPr>
                <w:rFonts w:ascii="Times New Roman" w:eastAsia="Arial Unicode MS" w:hAnsi="Times New Roman" w:cs="Times New Roman"/>
                <w:color w:val="000000"/>
                <w:sz w:val="20"/>
                <w:szCs w:val="20"/>
              </w:rPr>
              <w:t>0.009</w:t>
            </w:r>
          </w:p>
        </w:tc>
        <w:tc>
          <w:tcPr>
            <w:tcW w:w="1204"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5F736A" w:rsidRPr="00F031A7" w:rsidRDefault="005F736A" w:rsidP="00497265">
            <w:pPr>
              <w:jc w:val="right"/>
              <w:rPr>
                <w:rFonts w:ascii="Times New Roman" w:hAnsi="Times New Roman" w:cs="Times New Roman"/>
              </w:rPr>
            </w:pPr>
            <w:r w:rsidRPr="00F031A7">
              <w:rPr>
                <w:rFonts w:ascii="Times New Roman" w:eastAsia="Arial Unicode MS" w:hAnsi="Times New Roman" w:cs="Times New Roman"/>
                <w:color w:val="000000"/>
                <w:sz w:val="20"/>
                <w:szCs w:val="20"/>
              </w:rPr>
              <w:t>0.993</w:t>
            </w:r>
          </w:p>
        </w:tc>
      </w:tr>
    </w:tbl>
    <w:p w:rsidR="005F736A" w:rsidRPr="00735535" w:rsidRDefault="00735535" w:rsidP="00735535">
      <w:pPr>
        <w:pStyle w:val="Body"/>
        <w:rPr>
          <w:rFonts w:ascii="Times New Roman" w:hAnsi="Times New Roman" w:cs="Times New Roman"/>
          <w:b/>
          <w:sz w:val="24"/>
          <w:szCs w:val="24"/>
        </w:rPr>
      </w:pPr>
      <w:r w:rsidRPr="00735535">
        <w:rPr>
          <w:rFonts w:ascii="Times New Roman" w:hAnsi="Times New Roman" w:cs="Times New Roman"/>
          <w:b/>
          <w:sz w:val="24"/>
          <w:szCs w:val="24"/>
        </w:rPr>
        <w:t>Figure 9</w:t>
      </w:r>
    </w:p>
    <w:p w:rsidR="00735535" w:rsidRPr="00735535" w:rsidRDefault="00735535" w:rsidP="00735535">
      <w:pPr>
        <w:pStyle w:val="Body"/>
      </w:pPr>
    </w:p>
    <w:p w:rsidR="004E6AB4" w:rsidRPr="004E6AB4" w:rsidRDefault="004E6AB4" w:rsidP="00737551">
      <w:pPr>
        <w:spacing w:line="480" w:lineRule="auto"/>
        <w:ind w:firstLine="720"/>
        <w:rPr>
          <w:rFonts w:ascii="Times New Roman" w:hAnsi="Times New Roman" w:cs="Times New Roman"/>
          <w:sz w:val="24"/>
          <w:szCs w:val="24"/>
        </w:rPr>
      </w:pPr>
      <w:r w:rsidRPr="004E6AB4">
        <w:rPr>
          <w:rFonts w:ascii="Times New Roman" w:hAnsi="Times New Roman" w:cs="Times New Roman"/>
          <w:sz w:val="24"/>
          <w:szCs w:val="24"/>
        </w:rPr>
        <w:t xml:space="preserve">In a nutshell, it can be brought out that </w:t>
      </w:r>
      <w:proofErr w:type="spellStart"/>
      <w:r w:rsidRPr="004E6AB4">
        <w:rPr>
          <w:rFonts w:ascii="Times New Roman" w:hAnsi="Times New Roman" w:cs="Times New Roman"/>
          <w:i/>
          <w:sz w:val="24"/>
          <w:szCs w:val="24"/>
        </w:rPr>
        <w:t>Taxus</w:t>
      </w:r>
      <w:proofErr w:type="spellEnd"/>
      <w:r w:rsidRPr="004E6AB4">
        <w:rPr>
          <w:rFonts w:ascii="Times New Roman" w:hAnsi="Times New Roman" w:cs="Times New Roman"/>
          <w:i/>
          <w:sz w:val="24"/>
          <w:szCs w:val="24"/>
        </w:rPr>
        <w:t xml:space="preserve"> </w:t>
      </w:r>
      <w:proofErr w:type="spellStart"/>
      <w:r w:rsidRPr="004E6AB4">
        <w:rPr>
          <w:rFonts w:ascii="Times New Roman" w:hAnsi="Times New Roman" w:cs="Times New Roman"/>
          <w:i/>
          <w:sz w:val="24"/>
          <w:szCs w:val="24"/>
        </w:rPr>
        <w:t>brevifolia</w:t>
      </w:r>
      <w:proofErr w:type="spellEnd"/>
      <w:r w:rsidRPr="004E6AB4">
        <w:rPr>
          <w:rFonts w:ascii="Times New Roman" w:hAnsi="Times New Roman" w:cs="Times New Roman"/>
          <w:sz w:val="24"/>
          <w:szCs w:val="24"/>
        </w:rPr>
        <w:t xml:space="preserve"> varies from one stage to another. It is equally important to know that not all the seedlings survive to the adult stage. Correspondingly, these variations of growth rate in each stage provide an advantage in the management of these species. Through this modeling, we have been able to prove the Pacific yew population is increasing at a stable population growth rate after 70 years. Data was also provided showing how to maintain a constant population.</w:t>
      </w:r>
      <w:r w:rsidRPr="004E6AB4">
        <w:rPr>
          <w:rFonts w:ascii="Times New Roman" w:hAnsi="Times New Roman" w:cs="Times New Roman"/>
          <w:sz w:val="24"/>
          <w:szCs w:val="24"/>
        </w:rPr>
        <w:cr/>
      </w:r>
    </w:p>
    <w:p w:rsidR="004E6AB4" w:rsidRDefault="004E6AB4" w:rsidP="004E6AB4">
      <w:pPr>
        <w:spacing w:line="480" w:lineRule="auto"/>
        <w:rPr>
          <w:rFonts w:ascii="Times New Roman" w:hAnsi="Times New Roman" w:cs="Times New Roman"/>
          <w:sz w:val="24"/>
          <w:szCs w:val="24"/>
        </w:rPr>
      </w:pPr>
    </w:p>
    <w:p w:rsidR="006E7778" w:rsidRDefault="006E7778" w:rsidP="00737551">
      <w:pPr>
        <w:spacing w:line="480" w:lineRule="auto"/>
        <w:jc w:val="center"/>
        <w:rPr>
          <w:rFonts w:ascii="Times New Roman" w:hAnsi="Times New Roman" w:cs="Times New Roman"/>
          <w:sz w:val="24"/>
          <w:szCs w:val="24"/>
        </w:rPr>
      </w:pPr>
    </w:p>
    <w:p w:rsidR="006E7778" w:rsidRDefault="006E7778" w:rsidP="00737551">
      <w:pPr>
        <w:spacing w:line="480" w:lineRule="auto"/>
        <w:jc w:val="center"/>
        <w:rPr>
          <w:rFonts w:ascii="Times New Roman" w:hAnsi="Times New Roman" w:cs="Times New Roman"/>
          <w:sz w:val="24"/>
          <w:szCs w:val="24"/>
        </w:rPr>
      </w:pPr>
    </w:p>
    <w:p w:rsidR="006E7778" w:rsidRDefault="006E7778" w:rsidP="00737551">
      <w:pPr>
        <w:spacing w:line="480" w:lineRule="auto"/>
        <w:jc w:val="center"/>
        <w:rPr>
          <w:rFonts w:ascii="Times New Roman" w:hAnsi="Times New Roman" w:cs="Times New Roman"/>
          <w:sz w:val="24"/>
          <w:szCs w:val="24"/>
        </w:rPr>
      </w:pPr>
    </w:p>
    <w:p w:rsidR="004E6AB4" w:rsidRDefault="004E6AB4" w:rsidP="00737551">
      <w:pPr>
        <w:spacing w:line="480" w:lineRule="auto"/>
        <w:jc w:val="center"/>
        <w:rPr>
          <w:rFonts w:ascii="Times New Roman" w:hAnsi="Times New Roman" w:cs="Times New Roman"/>
          <w:sz w:val="24"/>
          <w:szCs w:val="24"/>
        </w:rPr>
      </w:pPr>
      <w:r w:rsidRPr="004E6AB4">
        <w:rPr>
          <w:rFonts w:ascii="Times New Roman" w:hAnsi="Times New Roman" w:cs="Times New Roman"/>
          <w:sz w:val="24"/>
          <w:szCs w:val="24"/>
        </w:rPr>
        <w:lastRenderedPageBreak/>
        <w:t>References</w:t>
      </w:r>
    </w:p>
    <w:p w:rsidR="004E6AB4" w:rsidRDefault="004E6AB4" w:rsidP="004E6AB4">
      <w:proofErr w:type="spellStart"/>
      <w:proofErr w:type="gramStart"/>
      <w:r>
        <w:rPr>
          <w:rFonts w:ascii="Arial" w:hAnsi="Arial" w:cs="Arial"/>
          <w:color w:val="222222"/>
          <w:sz w:val="20"/>
          <w:szCs w:val="20"/>
          <w:shd w:val="clear" w:color="auto" w:fill="FFFFFF"/>
        </w:rPr>
        <w:t>Hao</w:t>
      </w:r>
      <w:proofErr w:type="spellEnd"/>
      <w:r>
        <w:rPr>
          <w:rFonts w:ascii="Arial" w:hAnsi="Arial" w:cs="Arial"/>
          <w:color w:val="222222"/>
          <w:sz w:val="20"/>
          <w:szCs w:val="20"/>
          <w:shd w:val="clear" w:color="auto" w:fill="FFFFFF"/>
        </w:rPr>
        <w:t xml:space="preserve">, Q., </w:t>
      </w:r>
      <w:proofErr w:type="spellStart"/>
      <w:r>
        <w:rPr>
          <w:rFonts w:ascii="Arial" w:hAnsi="Arial" w:cs="Arial"/>
          <w:color w:val="222222"/>
          <w:sz w:val="20"/>
          <w:szCs w:val="20"/>
          <w:shd w:val="clear" w:color="auto" w:fill="FFFFFF"/>
        </w:rPr>
        <w:t>Meng</w:t>
      </w:r>
      <w:proofErr w:type="spellEnd"/>
      <w:r>
        <w:rPr>
          <w:rFonts w:ascii="Arial" w:hAnsi="Arial" w:cs="Arial"/>
          <w:color w:val="222222"/>
          <w:sz w:val="20"/>
          <w:szCs w:val="20"/>
          <w:shd w:val="clear" w:color="auto" w:fill="FFFFFF"/>
        </w:rPr>
        <w:t>, F., Zhou, Y., &amp; Wang, J. (2005).</w:t>
      </w:r>
      <w:proofErr w:type="gramEnd"/>
      <w:r>
        <w:rPr>
          <w:rFonts w:ascii="Arial" w:hAnsi="Arial" w:cs="Arial"/>
          <w:color w:val="222222"/>
          <w:sz w:val="20"/>
          <w:szCs w:val="20"/>
          <w:shd w:val="clear" w:color="auto" w:fill="FFFFFF"/>
        </w:rPr>
        <w:t xml:space="preserve"> </w:t>
      </w:r>
      <w:proofErr w:type="gramStart"/>
      <w:r>
        <w:rPr>
          <w:rFonts w:ascii="Arial" w:hAnsi="Arial" w:cs="Arial"/>
          <w:color w:val="222222"/>
          <w:sz w:val="20"/>
          <w:szCs w:val="20"/>
          <w:shd w:val="clear" w:color="auto" w:fill="FFFFFF"/>
        </w:rPr>
        <w:t>Determining the optimal selective harvest strategy for mixed-species stands with a transition matrix growth model.</w:t>
      </w:r>
      <w:proofErr w:type="gramEnd"/>
      <w:r>
        <w:rPr>
          <w:rStyle w:val="apple-converted-space"/>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New Forests</w:t>
      </w:r>
      <w:r>
        <w:rPr>
          <w:rFonts w:ascii="Arial" w:hAnsi="Arial" w:cs="Arial"/>
          <w:color w:val="222222"/>
          <w:sz w:val="20"/>
          <w:szCs w:val="20"/>
          <w:shd w:val="clear" w:color="auto" w:fill="FFFFFF"/>
        </w:rPr>
        <w:t>,</w:t>
      </w:r>
      <w:r>
        <w:rPr>
          <w:rStyle w:val="apple-converted-space"/>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29</w:t>
      </w:r>
      <w:r>
        <w:rPr>
          <w:rFonts w:ascii="Arial" w:hAnsi="Arial" w:cs="Arial"/>
          <w:color w:val="222222"/>
          <w:sz w:val="20"/>
          <w:szCs w:val="20"/>
          <w:shd w:val="clear" w:color="auto" w:fill="FFFFFF"/>
        </w:rPr>
        <w:t>(3), 207-219.</w:t>
      </w:r>
    </w:p>
    <w:p w:rsidR="004E6AB4" w:rsidRDefault="004E6AB4" w:rsidP="004E6AB4">
      <w:pPr>
        <w:rPr>
          <w:rFonts w:ascii="Arial" w:hAnsi="Arial" w:cs="Arial"/>
          <w:color w:val="222222"/>
          <w:sz w:val="20"/>
          <w:szCs w:val="20"/>
          <w:shd w:val="clear" w:color="auto" w:fill="FFFFFF"/>
        </w:rPr>
      </w:pPr>
      <w:proofErr w:type="spellStart"/>
      <w:proofErr w:type="gramStart"/>
      <w:r>
        <w:rPr>
          <w:rFonts w:ascii="Arial" w:hAnsi="Arial" w:cs="Arial"/>
          <w:color w:val="222222"/>
          <w:sz w:val="20"/>
          <w:szCs w:val="20"/>
          <w:shd w:val="clear" w:color="auto" w:fill="FFFFFF"/>
        </w:rPr>
        <w:t>DiFazio</w:t>
      </w:r>
      <w:proofErr w:type="spellEnd"/>
      <w:r>
        <w:rPr>
          <w:rFonts w:ascii="Arial" w:hAnsi="Arial" w:cs="Arial"/>
          <w:color w:val="222222"/>
          <w:sz w:val="20"/>
          <w:szCs w:val="20"/>
          <w:shd w:val="clear" w:color="auto" w:fill="FFFFFF"/>
        </w:rPr>
        <w:t>, S. P., Wilson, M. V., &amp; Vance, N. C. (1996).</w:t>
      </w:r>
      <w:proofErr w:type="gramEnd"/>
      <w:r>
        <w:rPr>
          <w:rFonts w:ascii="Arial" w:hAnsi="Arial" w:cs="Arial"/>
          <w:color w:val="222222"/>
          <w:sz w:val="20"/>
          <w:szCs w:val="20"/>
          <w:shd w:val="clear" w:color="auto" w:fill="FFFFFF"/>
        </w:rPr>
        <w:t xml:space="preserve"> </w:t>
      </w:r>
      <w:proofErr w:type="gramStart"/>
      <w:r>
        <w:rPr>
          <w:rFonts w:ascii="Arial" w:hAnsi="Arial" w:cs="Arial"/>
          <w:color w:val="222222"/>
          <w:sz w:val="20"/>
          <w:szCs w:val="20"/>
          <w:shd w:val="clear" w:color="auto" w:fill="FFFFFF"/>
        </w:rPr>
        <w:t xml:space="preserve">Variation in sex expression of </w:t>
      </w:r>
      <w:proofErr w:type="spellStart"/>
      <w:r>
        <w:rPr>
          <w:rFonts w:ascii="Arial" w:hAnsi="Arial" w:cs="Arial"/>
          <w:color w:val="222222"/>
          <w:sz w:val="20"/>
          <w:szCs w:val="20"/>
          <w:shd w:val="clear" w:color="auto" w:fill="FFFFFF"/>
        </w:rPr>
        <w:t>Taxus</w:t>
      </w:r>
      <w:proofErr w:type="spellEnd"/>
      <w:r>
        <w:rPr>
          <w:rFonts w:ascii="Arial" w:hAnsi="Arial" w:cs="Arial"/>
          <w:color w:val="222222"/>
          <w:sz w:val="20"/>
          <w:szCs w:val="20"/>
          <w:shd w:val="clear" w:color="auto" w:fill="FFFFFF"/>
        </w:rPr>
        <w:t xml:space="preserve"> </w:t>
      </w:r>
      <w:proofErr w:type="spellStart"/>
      <w:r>
        <w:rPr>
          <w:rFonts w:ascii="Arial" w:hAnsi="Arial" w:cs="Arial"/>
          <w:color w:val="222222"/>
          <w:sz w:val="20"/>
          <w:szCs w:val="20"/>
          <w:shd w:val="clear" w:color="auto" w:fill="FFFFFF"/>
        </w:rPr>
        <w:t>brevifolia</w:t>
      </w:r>
      <w:proofErr w:type="spellEnd"/>
      <w:r>
        <w:rPr>
          <w:rFonts w:ascii="Arial" w:hAnsi="Arial" w:cs="Arial"/>
          <w:color w:val="222222"/>
          <w:sz w:val="20"/>
          <w:szCs w:val="20"/>
          <w:shd w:val="clear" w:color="auto" w:fill="FFFFFF"/>
        </w:rPr>
        <w:t xml:space="preserve"> in western Oregon.</w:t>
      </w:r>
      <w:proofErr w:type="gramEnd"/>
      <w:r>
        <w:rPr>
          <w:rStyle w:val="apple-converted-space"/>
          <w:rFonts w:ascii="Arial" w:hAnsi="Arial" w:cs="Arial"/>
          <w:color w:val="222222"/>
          <w:sz w:val="20"/>
          <w:szCs w:val="20"/>
          <w:shd w:val="clear" w:color="auto" w:fill="FFFFFF"/>
        </w:rPr>
        <w:t> </w:t>
      </w:r>
      <w:proofErr w:type="gramStart"/>
      <w:r>
        <w:rPr>
          <w:rFonts w:ascii="Arial" w:hAnsi="Arial" w:cs="Arial"/>
          <w:i/>
          <w:iCs/>
          <w:color w:val="222222"/>
          <w:sz w:val="20"/>
          <w:szCs w:val="20"/>
          <w:shd w:val="clear" w:color="auto" w:fill="FFFFFF"/>
        </w:rPr>
        <w:t>Canadian Journal of botany</w:t>
      </w:r>
      <w:r>
        <w:rPr>
          <w:rFonts w:ascii="Arial" w:hAnsi="Arial" w:cs="Arial"/>
          <w:color w:val="222222"/>
          <w:sz w:val="20"/>
          <w:szCs w:val="20"/>
          <w:shd w:val="clear" w:color="auto" w:fill="FFFFFF"/>
        </w:rPr>
        <w:t>,</w:t>
      </w:r>
      <w:r>
        <w:rPr>
          <w:rStyle w:val="apple-converted-space"/>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74</w:t>
      </w:r>
      <w:r>
        <w:rPr>
          <w:rFonts w:ascii="Arial" w:hAnsi="Arial" w:cs="Arial"/>
          <w:color w:val="222222"/>
          <w:sz w:val="20"/>
          <w:szCs w:val="20"/>
          <w:shd w:val="clear" w:color="auto" w:fill="FFFFFF"/>
        </w:rPr>
        <w:t>(12), 1943-1946.</w:t>
      </w:r>
      <w:proofErr w:type="gramEnd"/>
    </w:p>
    <w:p w:rsidR="00497265" w:rsidRDefault="00497265" w:rsidP="004E6AB4">
      <w:proofErr w:type="gramStart"/>
      <w:r>
        <w:rPr>
          <w:rFonts w:ascii="Arial" w:hAnsi="Arial" w:cs="Arial"/>
          <w:color w:val="222222"/>
          <w:sz w:val="20"/>
          <w:szCs w:val="20"/>
          <w:shd w:val="clear" w:color="auto" w:fill="FFFFFF"/>
        </w:rPr>
        <w:t>Busing, R. T., Halpern, C. B., &amp; Spies, T. A. (1995).</w:t>
      </w:r>
      <w:proofErr w:type="gramEnd"/>
      <w:r>
        <w:rPr>
          <w:rFonts w:ascii="Arial" w:hAnsi="Arial" w:cs="Arial"/>
          <w:color w:val="222222"/>
          <w:sz w:val="20"/>
          <w:szCs w:val="20"/>
          <w:shd w:val="clear" w:color="auto" w:fill="FFFFFF"/>
        </w:rPr>
        <w:t xml:space="preserve"> </w:t>
      </w:r>
      <w:proofErr w:type="gramStart"/>
      <w:r>
        <w:rPr>
          <w:rFonts w:ascii="Arial" w:hAnsi="Arial" w:cs="Arial"/>
          <w:color w:val="222222"/>
          <w:sz w:val="20"/>
          <w:szCs w:val="20"/>
          <w:shd w:val="clear" w:color="auto" w:fill="FFFFFF"/>
        </w:rPr>
        <w:t>Ecology of Pacific yew (</w:t>
      </w:r>
      <w:proofErr w:type="spellStart"/>
      <w:r>
        <w:rPr>
          <w:rFonts w:ascii="Arial" w:hAnsi="Arial" w:cs="Arial"/>
          <w:color w:val="222222"/>
          <w:sz w:val="20"/>
          <w:szCs w:val="20"/>
          <w:shd w:val="clear" w:color="auto" w:fill="FFFFFF"/>
        </w:rPr>
        <w:t>Taxus</w:t>
      </w:r>
      <w:proofErr w:type="spellEnd"/>
      <w:r>
        <w:rPr>
          <w:rFonts w:ascii="Arial" w:hAnsi="Arial" w:cs="Arial"/>
          <w:color w:val="222222"/>
          <w:sz w:val="20"/>
          <w:szCs w:val="20"/>
          <w:shd w:val="clear" w:color="auto" w:fill="FFFFFF"/>
        </w:rPr>
        <w:t xml:space="preserve"> </w:t>
      </w:r>
      <w:proofErr w:type="spellStart"/>
      <w:r>
        <w:rPr>
          <w:rFonts w:ascii="Arial" w:hAnsi="Arial" w:cs="Arial"/>
          <w:color w:val="222222"/>
          <w:sz w:val="20"/>
          <w:szCs w:val="20"/>
          <w:shd w:val="clear" w:color="auto" w:fill="FFFFFF"/>
        </w:rPr>
        <w:t>brevifolia</w:t>
      </w:r>
      <w:proofErr w:type="spellEnd"/>
      <w:r>
        <w:rPr>
          <w:rFonts w:ascii="Arial" w:hAnsi="Arial" w:cs="Arial"/>
          <w:color w:val="222222"/>
          <w:sz w:val="20"/>
          <w:szCs w:val="20"/>
          <w:shd w:val="clear" w:color="auto" w:fill="FFFFFF"/>
        </w:rPr>
        <w:t xml:space="preserve">) in western Oregon and </w:t>
      </w:r>
      <w:proofErr w:type="spellStart"/>
      <w:r>
        <w:rPr>
          <w:rFonts w:ascii="Arial" w:hAnsi="Arial" w:cs="Arial"/>
          <w:color w:val="222222"/>
          <w:sz w:val="20"/>
          <w:szCs w:val="20"/>
          <w:shd w:val="clear" w:color="auto" w:fill="FFFFFF"/>
        </w:rPr>
        <w:t>Washington.</w:t>
      </w:r>
      <w:r>
        <w:rPr>
          <w:rFonts w:ascii="Arial" w:hAnsi="Arial" w:cs="Arial"/>
          <w:i/>
          <w:iCs/>
          <w:color w:val="222222"/>
          <w:sz w:val="20"/>
          <w:szCs w:val="20"/>
          <w:shd w:val="clear" w:color="auto" w:fill="FFFFFF"/>
        </w:rPr>
        <w:t>Conservation</w:t>
      </w:r>
      <w:proofErr w:type="spellEnd"/>
      <w:r>
        <w:rPr>
          <w:rFonts w:ascii="Arial" w:hAnsi="Arial" w:cs="Arial"/>
          <w:i/>
          <w:iCs/>
          <w:color w:val="222222"/>
          <w:sz w:val="20"/>
          <w:szCs w:val="20"/>
          <w:shd w:val="clear" w:color="auto" w:fill="FFFFFF"/>
        </w:rPr>
        <w:t xml:space="preserve"> Biology</w:t>
      </w:r>
      <w:r>
        <w:rPr>
          <w:rFonts w:ascii="Arial" w:hAnsi="Arial" w:cs="Arial"/>
          <w:color w:val="222222"/>
          <w:sz w:val="20"/>
          <w:szCs w:val="20"/>
          <w:shd w:val="clear" w:color="auto" w:fill="FFFFFF"/>
        </w:rPr>
        <w:t>,</w:t>
      </w:r>
      <w:r>
        <w:rPr>
          <w:rStyle w:val="apple-converted-space"/>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9</w:t>
      </w:r>
      <w:r>
        <w:rPr>
          <w:rFonts w:ascii="Arial" w:hAnsi="Arial" w:cs="Arial"/>
          <w:color w:val="222222"/>
          <w:sz w:val="20"/>
          <w:szCs w:val="20"/>
          <w:shd w:val="clear" w:color="auto" w:fill="FFFFFF"/>
        </w:rPr>
        <w:t>(5), 1199-1207.</w:t>
      </w:r>
      <w:proofErr w:type="gramEnd"/>
    </w:p>
    <w:p w:rsidR="004E6AB4" w:rsidRDefault="004E6AB4" w:rsidP="004E6AB4">
      <w:proofErr w:type="spellStart"/>
      <w:proofErr w:type="gramStart"/>
      <w:r>
        <w:rPr>
          <w:rFonts w:ascii="Arial" w:hAnsi="Arial" w:cs="Arial"/>
          <w:color w:val="222222"/>
          <w:sz w:val="20"/>
          <w:szCs w:val="20"/>
          <w:shd w:val="clear" w:color="auto" w:fill="FFFFFF"/>
        </w:rPr>
        <w:t>Difazio</w:t>
      </w:r>
      <w:proofErr w:type="spellEnd"/>
      <w:r>
        <w:rPr>
          <w:rFonts w:ascii="Arial" w:hAnsi="Arial" w:cs="Arial"/>
          <w:color w:val="222222"/>
          <w:sz w:val="20"/>
          <w:szCs w:val="20"/>
          <w:shd w:val="clear" w:color="auto" w:fill="FFFFFF"/>
        </w:rPr>
        <w:t>, S., Wilson, M., &amp; Vance, N. (1998).</w:t>
      </w:r>
      <w:proofErr w:type="gramEnd"/>
      <w:r>
        <w:rPr>
          <w:rFonts w:ascii="Arial" w:hAnsi="Arial" w:cs="Arial"/>
          <w:color w:val="222222"/>
          <w:sz w:val="20"/>
          <w:szCs w:val="20"/>
          <w:shd w:val="clear" w:color="auto" w:fill="FFFFFF"/>
        </w:rPr>
        <w:t xml:space="preserve"> Factors limiting seed production of </w:t>
      </w:r>
      <w:proofErr w:type="spellStart"/>
      <w:r>
        <w:rPr>
          <w:rFonts w:ascii="Arial" w:hAnsi="Arial" w:cs="Arial"/>
          <w:color w:val="222222"/>
          <w:sz w:val="20"/>
          <w:szCs w:val="20"/>
          <w:shd w:val="clear" w:color="auto" w:fill="FFFFFF"/>
        </w:rPr>
        <w:t>Taxus</w:t>
      </w:r>
      <w:proofErr w:type="spellEnd"/>
      <w:r>
        <w:rPr>
          <w:rFonts w:ascii="Arial" w:hAnsi="Arial" w:cs="Arial"/>
          <w:color w:val="222222"/>
          <w:sz w:val="20"/>
          <w:szCs w:val="20"/>
          <w:shd w:val="clear" w:color="auto" w:fill="FFFFFF"/>
        </w:rPr>
        <w:t xml:space="preserve"> </w:t>
      </w:r>
      <w:proofErr w:type="spellStart"/>
      <w:r>
        <w:rPr>
          <w:rFonts w:ascii="Arial" w:hAnsi="Arial" w:cs="Arial"/>
          <w:color w:val="222222"/>
          <w:sz w:val="20"/>
          <w:szCs w:val="20"/>
          <w:shd w:val="clear" w:color="auto" w:fill="FFFFFF"/>
        </w:rPr>
        <w:t>brevifolia</w:t>
      </w:r>
      <w:proofErr w:type="spellEnd"/>
      <w:r>
        <w:rPr>
          <w:rFonts w:ascii="Arial" w:hAnsi="Arial" w:cs="Arial"/>
          <w:color w:val="222222"/>
          <w:sz w:val="20"/>
          <w:szCs w:val="20"/>
          <w:shd w:val="clear" w:color="auto" w:fill="FFFFFF"/>
        </w:rPr>
        <w:t xml:space="preserve"> (</w:t>
      </w:r>
      <w:proofErr w:type="spellStart"/>
      <w:r>
        <w:rPr>
          <w:rFonts w:ascii="Arial" w:hAnsi="Arial" w:cs="Arial"/>
          <w:color w:val="222222"/>
          <w:sz w:val="20"/>
          <w:szCs w:val="20"/>
          <w:shd w:val="clear" w:color="auto" w:fill="FFFFFF"/>
        </w:rPr>
        <w:t>Taxaceae</w:t>
      </w:r>
      <w:proofErr w:type="spellEnd"/>
      <w:r>
        <w:rPr>
          <w:rFonts w:ascii="Arial" w:hAnsi="Arial" w:cs="Arial"/>
          <w:color w:val="222222"/>
          <w:sz w:val="20"/>
          <w:szCs w:val="20"/>
          <w:shd w:val="clear" w:color="auto" w:fill="FFFFFF"/>
        </w:rPr>
        <w:t xml:space="preserve">) in Western </w:t>
      </w:r>
      <w:proofErr w:type="spellStart"/>
      <w:r>
        <w:rPr>
          <w:rFonts w:ascii="Arial" w:hAnsi="Arial" w:cs="Arial"/>
          <w:color w:val="222222"/>
          <w:sz w:val="20"/>
          <w:szCs w:val="20"/>
          <w:shd w:val="clear" w:color="auto" w:fill="FFFFFF"/>
        </w:rPr>
        <w:t>Oregon.</w:t>
      </w:r>
      <w:r>
        <w:rPr>
          <w:rFonts w:ascii="Arial" w:hAnsi="Arial" w:cs="Arial"/>
          <w:i/>
          <w:iCs/>
          <w:color w:val="222222"/>
          <w:sz w:val="20"/>
          <w:szCs w:val="20"/>
          <w:shd w:val="clear" w:color="auto" w:fill="FFFFFF"/>
        </w:rPr>
        <w:t>American</w:t>
      </w:r>
      <w:proofErr w:type="spellEnd"/>
      <w:r>
        <w:rPr>
          <w:rFonts w:ascii="Arial" w:hAnsi="Arial" w:cs="Arial"/>
          <w:i/>
          <w:iCs/>
          <w:color w:val="222222"/>
          <w:sz w:val="20"/>
          <w:szCs w:val="20"/>
          <w:shd w:val="clear" w:color="auto" w:fill="FFFFFF"/>
        </w:rPr>
        <w:t xml:space="preserve"> Journal of Botany</w:t>
      </w:r>
      <w:r>
        <w:rPr>
          <w:rFonts w:ascii="Arial" w:hAnsi="Arial" w:cs="Arial"/>
          <w:color w:val="222222"/>
          <w:sz w:val="20"/>
          <w:szCs w:val="20"/>
          <w:shd w:val="clear" w:color="auto" w:fill="FFFFFF"/>
        </w:rPr>
        <w:t>,</w:t>
      </w:r>
      <w:r>
        <w:rPr>
          <w:rStyle w:val="apple-converted-space"/>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85</w:t>
      </w:r>
      <w:r>
        <w:rPr>
          <w:rFonts w:ascii="Arial" w:hAnsi="Arial" w:cs="Arial"/>
          <w:color w:val="222222"/>
          <w:sz w:val="20"/>
          <w:szCs w:val="20"/>
          <w:shd w:val="clear" w:color="auto" w:fill="FFFFFF"/>
        </w:rPr>
        <w:t>(7), 910-910.</w:t>
      </w:r>
    </w:p>
    <w:p w:rsidR="004E6AB4" w:rsidRDefault="004E6AB4" w:rsidP="004E6AB4">
      <w:proofErr w:type="spellStart"/>
      <w:proofErr w:type="gramStart"/>
      <w:r>
        <w:rPr>
          <w:rFonts w:ascii="Arial" w:hAnsi="Arial" w:cs="Arial"/>
          <w:color w:val="222222"/>
          <w:sz w:val="20"/>
          <w:szCs w:val="20"/>
          <w:shd w:val="clear" w:color="auto" w:fill="FFFFFF"/>
        </w:rPr>
        <w:t>Stierle</w:t>
      </w:r>
      <w:proofErr w:type="spellEnd"/>
      <w:r>
        <w:rPr>
          <w:rFonts w:ascii="Arial" w:hAnsi="Arial" w:cs="Arial"/>
          <w:color w:val="222222"/>
          <w:sz w:val="20"/>
          <w:szCs w:val="20"/>
          <w:shd w:val="clear" w:color="auto" w:fill="FFFFFF"/>
        </w:rPr>
        <w:t xml:space="preserve">, A., </w:t>
      </w:r>
      <w:proofErr w:type="spellStart"/>
      <w:r>
        <w:rPr>
          <w:rFonts w:ascii="Arial" w:hAnsi="Arial" w:cs="Arial"/>
          <w:color w:val="222222"/>
          <w:sz w:val="20"/>
          <w:szCs w:val="20"/>
          <w:shd w:val="clear" w:color="auto" w:fill="FFFFFF"/>
        </w:rPr>
        <w:t>Stierle</w:t>
      </w:r>
      <w:proofErr w:type="spellEnd"/>
      <w:r>
        <w:rPr>
          <w:rFonts w:ascii="Arial" w:hAnsi="Arial" w:cs="Arial"/>
          <w:color w:val="222222"/>
          <w:sz w:val="20"/>
          <w:szCs w:val="20"/>
          <w:shd w:val="clear" w:color="auto" w:fill="FFFFFF"/>
        </w:rPr>
        <w:t xml:space="preserve">, D., </w:t>
      </w:r>
      <w:proofErr w:type="spellStart"/>
      <w:r>
        <w:rPr>
          <w:rFonts w:ascii="Arial" w:hAnsi="Arial" w:cs="Arial"/>
          <w:color w:val="222222"/>
          <w:sz w:val="20"/>
          <w:szCs w:val="20"/>
          <w:shd w:val="clear" w:color="auto" w:fill="FFFFFF"/>
        </w:rPr>
        <w:t>Strobel</w:t>
      </w:r>
      <w:proofErr w:type="spellEnd"/>
      <w:r>
        <w:rPr>
          <w:rFonts w:ascii="Arial" w:hAnsi="Arial" w:cs="Arial"/>
          <w:color w:val="222222"/>
          <w:sz w:val="20"/>
          <w:szCs w:val="20"/>
          <w:shd w:val="clear" w:color="auto" w:fill="FFFFFF"/>
        </w:rPr>
        <w:t xml:space="preserve">, G., </w:t>
      </w:r>
      <w:proofErr w:type="spellStart"/>
      <w:r>
        <w:rPr>
          <w:rFonts w:ascii="Arial" w:hAnsi="Arial" w:cs="Arial"/>
          <w:color w:val="222222"/>
          <w:sz w:val="20"/>
          <w:szCs w:val="20"/>
          <w:shd w:val="clear" w:color="auto" w:fill="FFFFFF"/>
        </w:rPr>
        <w:t>Bignami</w:t>
      </w:r>
      <w:proofErr w:type="spellEnd"/>
      <w:r>
        <w:rPr>
          <w:rFonts w:ascii="Arial" w:hAnsi="Arial" w:cs="Arial"/>
          <w:color w:val="222222"/>
          <w:sz w:val="20"/>
          <w:szCs w:val="20"/>
          <w:shd w:val="clear" w:color="auto" w:fill="FFFFFF"/>
        </w:rPr>
        <w:t xml:space="preserve">, G., &amp; </w:t>
      </w:r>
      <w:proofErr w:type="spellStart"/>
      <w:r>
        <w:rPr>
          <w:rFonts w:ascii="Arial" w:hAnsi="Arial" w:cs="Arial"/>
          <w:color w:val="222222"/>
          <w:sz w:val="20"/>
          <w:szCs w:val="20"/>
          <w:shd w:val="clear" w:color="auto" w:fill="FFFFFF"/>
        </w:rPr>
        <w:t>Grothaus</w:t>
      </w:r>
      <w:proofErr w:type="spellEnd"/>
      <w:r>
        <w:rPr>
          <w:rFonts w:ascii="Arial" w:hAnsi="Arial" w:cs="Arial"/>
          <w:color w:val="222222"/>
          <w:sz w:val="20"/>
          <w:szCs w:val="20"/>
          <w:shd w:val="clear" w:color="auto" w:fill="FFFFFF"/>
        </w:rPr>
        <w:t>, P. (1994).</w:t>
      </w:r>
      <w:proofErr w:type="gramEnd"/>
      <w:r>
        <w:rPr>
          <w:rFonts w:ascii="Arial" w:hAnsi="Arial" w:cs="Arial"/>
          <w:color w:val="222222"/>
          <w:sz w:val="20"/>
          <w:szCs w:val="20"/>
          <w:shd w:val="clear" w:color="auto" w:fill="FFFFFF"/>
        </w:rPr>
        <w:t xml:space="preserve"> </w:t>
      </w:r>
      <w:proofErr w:type="spellStart"/>
      <w:proofErr w:type="gramStart"/>
      <w:r>
        <w:rPr>
          <w:rFonts w:ascii="Arial" w:hAnsi="Arial" w:cs="Arial"/>
          <w:color w:val="222222"/>
          <w:sz w:val="20"/>
          <w:szCs w:val="20"/>
          <w:shd w:val="clear" w:color="auto" w:fill="FFFFFF"/>
        </w:rPr>
        <w:t>Endophytic</w:t>
      </w:r>
      <w:proofErr w:type="spellEnd"/>
      <w:r>
        <w:rPr>
          <w:rFonts w:ascii="Arial" w:hAnsi="Arial" w:cs="Arial"/>
          <w:color w:val="222222"/>
          <w:sz w:val="20"/>
          <w:szCs w:val="20"/>
          <w:shd w:val="clear" w:color="auto" w:fill="FFFFFF"/>
        </w:rPr>
        <w:t xml:space="preserve"> fungi of Pacific yew (</w:t>
      </w:r>
      <w:proofErr w:type="spellStart"/>
      <w:r>
        <w:rPr>
          <w:rFonts w:ascii="Arial" w:hAnsi="Arial" w:cs="Arial"/>
          <w:color w:val="222222"/>
          <w:sz w:val="20"/>
          <w:szCs w:val="20"/>
          <w:shd w:val="clear" w:color="auto" w:fill="FFFFFF"/>
        </w:rPr>
        <w:t>Taxus</w:t>
      </w:r>
      <w:proofErr w:type="spellEnd"/>
      <w:r>
        <w:rPr>
          <w:rFonts w:ascii="Arial" w:hAnsi="Arial" w:cs="Arial"/>
          <w:color w:val="222222"/>
          <w:sz w:val="20"/>
          <w:szCs w:val="20"/>
          <w:shd w:val="clear" w:color="auto" w:fill="FFFFFF"/>
        </w:rPr>
        <w:t xml:space="preserve"> </w:t>
      </w:r>
      <w:proofErr w:type="spellStart"/>
      <w:r>
        <w:rPr>
          <w:rFonts w:ascii="Arial" w:hAnsi="Arial" w:cs="Arial"/>
          <w:color w:val="222222"/>
          <w:sz w:val="20"/>
          <w:szCs w:val="20"/>
          <w:shd w:val="clear" w:color="auto" w:fill="FFFFFF"/>
        </w:rPr>
        <w:t>brevifolia</w:t>
      </w:r>
      <w:proofErr w:type="spellEnd"/>
      <w:r>
        <w:rPr>
          <w:rFonts w:ascii="Arial" w:hAnsi="Arial" w:cs="Arial"/>
          <w:color w:val="222222"/>
          <w:sz w:val="20"/>
          <w:szCs w:val="20"/>
          <w:shd w:val="clear" w:color="auto" w:fill="FFFFFF"/>
        </w:rPr>
        <w:t xml:space="preserve">) as a source of </w:t>
      </w:r>
      <w:proofErr w:type="spellStart"/>
      <w:r>
        <w:rPr>
          <w:rFonts w:ascii="Arial" w:hAnsi="Arial" w:cs="Arial"/>
          <w:color w:val="222222"/>
          <w:sz w:val="20"/>
          <w:szCs w:val="20"/>
          <w:shd w:val="clear" w:color="auto" w:fill="FFFFFF"/>
        </w:rPr>
        <w:t>taxol</w:t>
      </w:r>
      <w:proofErr w:type="spellEnd"/>
      <w:r>
        <w:rPr>
          <w:rFonts w:ascii="Arial" w:hAnsi="Arial" w:cs="Arial"/>
          <w:color w:val="222222"/>
          <w:sz w:val="20"/>
          <w:szCs w:val="20"/>
          <w:shd w:val="clear" w:color="auto" w:fill="FFFFFF"/>
        </w:rPr>
        <w:t xml:space="preserve">, </w:t>
      </w:r>
      <w:proofErr w:type="spellStart"/>
      <w:r>
        <w:rPr>
          <w:rFonts w:ascii="Arial" w:hAnsi="Arial" w:cs="Arial"/>
          <w:color w:val="222222"/>
          <w:sz w:val="20"/>
          <w:szCs w:val="20"/>
          <w:shd w:val="clear" w:color="auto" w:fill="FFFFFF"/>
        </w:rPr>
        <w:t>taxanes</w:t>
      </w:r>
      <w:proofErr w:type="spellEnd"/>
      <w:r>
        <w:rPr>
          <w:rFonts w:ascii="Arial" w:hAnsi="Arial" w:cs="Arial"/>
          <w:color w:val="222222"/>
          <w:sz w:val="20"/>
          <w:szCs w:val="20"/>
          <w:shd w:val="clear" w:color="auto" w:fill="FFFFFF"/>
        </w:rPr>
        <w:t xml:space="preserve">, and other </w:t>
      </w:r>
      <w:proofErr w:type="spellStart"/>
      <w:r>
        <w:rPr>
          <w:rFonts w:ascii="Arial" w:hAnsi="Arial" w:cs="Arial"/>
          <w:color w:val="222222"/>
          <w:sz w:val="20"/>
          <w:szCs w:val="20"/>
          <w:shd w:val="clear" w:color="auto" w:fill="FFFFFF"/>
        </w:rPr>
        <w:t>pharmacophores</w:t>
      </w:r>
      <w:proofErr w:type="spellEnd"/>
      <w:r>
        <w:rPr>
          <w:rFonts w:ascii="Arial" w:hAnsi="Arial" w:cs="Arial"/>
          <w:color w:val="222222"/>
          <w:sz w:val="20"/>
          <w:szCs w:val="20"/>
          <w:shd w:val="clear" w:color="auto" w:fill="FFFFFF"/>
        </w:rPr>
        <w:t>.</w:t>
      </w:r>
      <w:proofErr w:type="gramEnd"/>
    </w:p>
    <w:p w:rsidR="004E6AB4" w:rsidRDefault="004E6AB4" w:rsidP="004E6AB4">
      <w:proofErr w:type="gramStart"/>
      <w:r>
        <w:rPr>
          <w:rFonts w:ascii="Arial" w:hAnsi="Arial" w:cs="Arial"/>
          <w:color w:val="222222"/>
          <w:sz w:val="20"/>
          <w:szCs w:val="20"/>
          <w:shd w:val="clear" w:color="auto" w:fill="FFFFFF"/>
        </w:rPr>
        <w:t>Walters</w:t>
      </w:r>
      <w:r>
        <w:rPr>
          <w:rFonts w:ascii="Cambria Math" w:hAnsi="Cambria Math" w:cs="Cambria Math"/>
          <w:color w:val="222222"/>
          <w:sz w:val="20"/>
          <w:szCs w:val="20"/>
          <w:shd w:val="clear" w:color="auto" w:fill="FFFFFF"/>
        </w:rPr>
        <w:t>‐</w:t>
      </w:r>
      <w:proofErr w:type="spellStart"/>
      <w:r>
        <w:rPr>
          <w:rFonts w:ascii="Arial" w:hAnsi="Arial" w:cs="Arial"/>
          <w:color w:val="222222"/>
          <w:sz w:val="20"/>
          <w:szCs w:val="20"/>
          <w:shd w:val="clear" w:color="auto" w:fill="FFFFFF"/>
        </w:rPr>
        <w:t>Vertucci</w:t>
      </w:r>
      <w:proofErr w:type="spellEnd"/>
      <w:r>
        <w:rPr>
          <w:rFonts w:ascii="Arial" w:hAnsi="Arial" w:cs="Arial"/>
          <w:color w:val="222222"/>
          <w:sz w:val="20"/>
          <w:szCs w:val="20"/>
          <w:shd w:val="clear" w:color="auto" w:fill="FFFFFF"/>
        </w:rPr>
        <w:t>, C., Crane, J., &amp; Vance, N. C. (1996).</w:t>
      </w:r>
      <w:proofErr w:type="gramEnd"/>
      <w:r>
        <w:rPr>
          <w:rFonts w:ascii="Arial" w:hAnsi="Arial" w:cs="Arial"/>
          <w:color w:val="222222"/>
          <w:sz w:val="20"/>
          <w:szCs w:val="20"/>
          <w:shd w:val="clear" w:color="auto" w:fill="FFFFFF"/>
        </w:rPr>
        <w:t xml:space="preserve"> </w:t>
      </w:r>
      <w:proofErr w:type="gramStart"/>
      <w:r>
        <w:rPr>
          <w:rFonts w:ascii="Arial" w:hAnsi="Arial" w:cs="Arial"/>
          <w:color w:val="222222"/>
          <w:sz w:val="20"/>
          <w:szCs w:val="20"/>
          <w:shd w:val="clear" w:color="auto" w:fill="FFFFFF"/>
        </w:rPr>
        <w:t xml:space="preserve">Physiological aspects of </w:t>
      </w:r>
      <w:proofErr w:type="spellStart"/>
      <w:r>
        <w:rPr>
          <w:rFonts w:ascii="Arial" w:hAnsi="Arial" w:cs="Arial"/>
          <w:color w:val="222222"/>
          <w:sz w:val="20"/>
          <w:szCs w:val="20"/>
          <w:shd w:val="clear" w:color="auto" w:fill="FFFFFF"/>
        </w:rPr>
        <w:t>Taxus</w:t>
      </w:r>
      <w:proofErr w:type="spellEnd"/>
      <w:r>
        <w:rPr>
          <w:rFonts w:ascii="Arial" w:hAnsi="Arial" w:cs="Arial"/>
          <w:color w:val="222222"/>
          <w:sz w:val="20"/>
          <w:szCs w:val="20"/>
          <w:shd w:val="clear" w:color="auto" w:fill="FFFFFF"/>
        </w:rPr>
        <w:t xml:space="preserve"> </w:t>
      </w:r>
      <w:proofErr w:type="spellStart"/>
      <w:r>
        <w:rPr>
          <w:rFonts w:ascii="Arial" w:hAnsi="Arial" w:cs="Arial"/>
          <w:color w:val="222222"/>
          <w:sz w:val="20"/>
          <w:szCs w:val="20"/>
          <w:shd w:val="clear" w:color="auto" w:fill="FFFFFF"/>
        </w:rPr>
        <w:t>brevifolia</w:t>
      </w:r>
      <w:proofErr w:type="spellEnd"/>
      <w:r>
        <w:rPr>
          <w:rFonts w:ascii="Arial" w:hAnsi="Arial" w:cs="Arial"/>
          <w:color w:val="222222"/>
          <w:sz w:val="20"/>
          <w:szCs w:val="20"/>
          <w:shd w:val="clear" w:color="auto" w:fill="FFFFFF"/>
        </w:rPr>
        <w:t xml:space="preserve"> seeds in relation to seed storage characteristics.</w:t>
      </w:r>
      <w:proofErr w:type="gramEnd"/>
      <w:r>
        <w:rPr>
          <w:rStyle w:val="apple-converted-space"/>
          <w:rFonts w:ascii="Arial" w:hAnsi="Arial" w:cs="Arial"/>
          <w:color w:val="222222"/>
          <w:sz w:val="20"/>
          <w:szCs w:val="20"/>
          <w:shd w:val="clear" w:color="auto" w:fill="FFFFFF"/>
        </w:rPr>
        <w:t> </w:t>
      </w:r>
      <w:proofErr w:type="spellStart"/>
      <w:proofErr w:type="gramStart"/>
      <w:r>
        <w:rPr>
          <w:rFonts w:ascii="Arial" w:hAnsi="Arial" w:cs="Arial"/>
          <w:i/>
          <w:iCs/>
          <w:color w:val="222222"/>
          <w:sz w:val="20"/>
          <w:szCs w:val="20"/>
          <w:shd w:val="clear" w:color="auto" w:fill="FFFFFF"/>
        </w:rPr>
        <w:t>Physiologia</w:t>
      </w:r>
      <w:proofErr w:type="spellEnd"/>
      <w:r>
        <w:rPr>
          <w:rFonts w:ascii="Arial" w:hAnsi="Arial" w:cs="Arial"/>
          <w:i/>
          <w:iCs/>
          <w:color w:val="222222"/>
          <w:sz w:val="20"/>
          <w:szCs w:val="20"/>
          <w:shd w:val="clear" w:color="auto" w:fill="FFFFFF"/>
        </w:rPr>
        <w:t xml:space="preserve"> </w:t>
      </w:r>
      <w:proofErr w:type="spellStart"/>
      <w:r>
        <w:rPr>
          <w:rFonts w:ascii="Arial" w:hAnsi="Arial" w:cs="Arial"/>
          <w:i/>
          <w:iCs/>
          <w:color w:val="222222"/>
          <w:sz w:val="20"/>
          <w:szCs w:val="20"/>
          <w:shd w:val="clear" w:color="auto" w:fill="FFFFFF"/>
        </w:rPr>
        <w:t>plantarum</w:t>
      </w:r>
      <w:proofErr w:type="spellEnd"/>
      <w:r>
        <w:rPr>
          <w:rFonts w:ascii="Arial" w:hAnsi="Arial" w:cs="Arial"/>
          <w:color w:val="222222"/>
          <w:sz w:val="20"/>
          <w:szCs w:val="20"/>
          <w:shd w:val="clear" w:color="auto" w:fill="FFFFFF"/>
        </w:rPr>
        <w:t>,</w:t>
      </w:r>
      <w:r>
        <w:rPr>
          <w:rStyle w:val="apple-converted-space"/>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98</w:t>
      </w:r>
      <w:r>
        <w:rPr>
          <w:rFonts w:ascii="Arial" w:hAnsi="Arial" w:cs="Arial"/>
          <w:color w:val="222222"/>
          <w:sz w:val="20"/>
          <w:szCs w:val="20"/>
          <w:shd w:val="clear" w:color="auto" w:fill="FFFFFF"/>
        </w:rPr>
        <w:t>(1), 1-12.</w:t>
      </w:r>
      <w:proofErr w:type="gramEnd"/>
    </w:p>
    <w:p w:rsidR="004E6AB4" w:rsidRDefault="004E6AB4" w:rsidP="004E6AB4">
      <w:proofErr w:type="spellStart"/>
      <w:proofErr w:type="gramStart"/>
      <w:r>
        <w:rPr>
          <w:rFonts w:ascii="Arial" w:hAnsi="Arial" w:cs="Arial"/>
          <w:color w:val="222222"/>
          <w:sz w:val="20"/>
          <w:szCs w:val="20"/>
          <w:shd w:val="clear" w:color="auto" w:fill="FFFFFF"/>
        </w:rPr>
        <w:t>Wani</w:t>
      </w:r>
      <w:proofErr w:type="spellEnd"/>
      <w:r>
        <w:rPr>
          <w:rFonts w:ascii="Arial" w:hAnsi="Arial" w:cs="Arial"/>
          <w:color w:val="222222"/>
          <w:sz w:val="20"/>
          <w:szCs w:val="20"/>
          <w:shd w:val="clear" w:color="auto" w:fill="FFFFFF"/>
        </w:rPr>
        <w:t>, M. C., &amp; Taylor, H. L. (1971).</w:t>
      </w:r>
      <w:proofErr w:type="gramEnd"/>
      <w:r>
        <w:rPr>
          <w:rFonts w:ascii="Arial" w:hAnsi="Arial" w:cs="Arial"/>
          <w:color w:val="222222"/>
          <w:sz w:val="20"/>
          <w:szCs w:val="20"/>
          <w:shd w:val="clear" w:color="auto" w:fill="FFFFFF"/>
        </w:rPr>
        <w:t xml:space="preserve"> </w:t>
      </w:r>
      <w:proofErr w:type="gramStart"/>
      <w:r>
        <w:rPr>
          <w:rFonts w:ascii="Arial" w:hAnsi="Arial" w:cs="Arial"/>
          <w:color w:val="222222"/>
          <w:sz w:val="20"/>
          <w:szCs w:val="20"/>
          <w:shd w:val="clear" w:color="auto" w:fill="FFFFFF"/>
        </w:rPr>
        <w:t>Plant antitumor agents.</w:t>
      </w:r>
      <w:proofErr w:type="gramEnd"/>
      <w:r>
        <w:rPr>
          <w:rFonts w:ascii="Arial" w:hAnsi="Arial" w:cs="Arial"/>
          <w:color w:val="222222"/>
          <w:sz w:val="20"/>
          <w:szCs w:val="20"/>
          <w:shd w:val="clear" w:color="auto" w:fill="FFFFFF"/>
        </w:rPr>
        <w:t xml:space="preserve"> VI. The isolation and structure of </w:t>
      </w:r>
      <w:proofErr w:type="spellStart"/>
      <w:r>
        <w:rPr>
          <w:rFonts w:ascii="Arial" w:hAnsi="Arial" w:cs="Arial"/>
          <w:color w:val="222222"/>
          <w:sz w:val="20"/>
          <w:szCs w:val="20"/>
          <w:shd w:val="clear" w:color="auto" w:fill="FFFFFF"/>
        </w:rPr>
        <w:t>taxol</w:t>
      </w:r>
      <w:proofErr w:type="spellEnd"/>
      <w:r>
        <w:rPr>
          <w:rFonts w:ascii="Arial" w:hAnsi="Arial" w:cs="Arial"/>
          <w:color w:val="222222"/>
          <w:sz w:val="20"/>
          <w:szCs w:val="20"/>
          <w:shd w:val="clear" w:color="auto" w:fill="FFFFFF"/>
        </w:rPr>
        <w:t xml:space="preserve">, a novel </w:t>
      </w:r>
      <w:proofErr w:type="spellStart"/>
      <w:r>
        <w:rPr>
          <w:rFonts w:ascii="Arial" w:hAnsi="Arial" w:cs="Arial"/>
          <w:color w:val="222222"/>
          <w:sz w:val="20"/>
          <w:szCs w:val="20"/>
          <w:shd w:val="clear" w:color="auto" w:fill="FFFFFF"/>
        </w:rPr>
        <w:t>antileukemia</w:t>
      </w:r>
      <w:proofErr w:type="spellEnd"/>
      <w:r>
        <w:rPr>
          <w:rFonts w:ascii="Arial" w:hAnsi="Arial" w:cs="Arial"/>
          <w:color w:val="222222"/>
          <w:sz w:val="20"/>
          <w:szCs w:val="20"/>
          <w:shd w:val="clear" w:color="auto" w:fill="FFFFFF"/>
        </w:rPr>
        <w:t xml:space="preserve"> and antitumor agent from [the stem bark of] </w:t>
      </w:r>
      <w:proofErr w:type="spellStart"/>
      <w:r>
        <w:rPr>
          <w:rFonts w:ascii="Arial" w:hAnsi="Arial" w:cs="Arial"/>
          <w:color w:val="222222"/>
          <w:sz w:val="20"/>
          <w:szCs w:val="20"/>
          <w:shd w:val="clear" w:color="auto" w:fill="FFFFFF"/>
        </w:rPr>
        <w:t>Taxus</w:t>
      </w:r>
      <w:proofErr w:type="spellEnd"/>
      <w:r>
        <w:rPr>
          <w:rFonts w:ascii="Arial" w:hAnsi="Arial" w:cs="Arial"/>
          <w:color w:val="222222"/>
          <w:sz w:val="20"/>
          <w:szCs w:val="20"/>
          <w:shd w:val="clear" w:color="auto" w:fill="FFFFFF"/>
        </w:rPr>
        <w:t xml:space="preserve"> </w:t>
      </w:r>
      <w:proofErr w:type="spellStart"/>
      <w:r>
        <w:rPr>
          <w:rFonts w:ascii="Arial" w:hAnsi="Arial" w:cs="Arial"/>
          <w:color w:val="222222"/>
          <w:sz w:val="20"/>
          <w:szCs w:val="20"/>
          <w:shd w:val="clear" w:color="auto" w:fill="FFFFFF"/>
        </w:rPr>
        <w:t>brevifolia</w:t>
      </w:r>
      <w:proofErr w:type="spellEnd"/>
      <w:r>
        <w:rPr>
          <w:rFonts w:ascii="Arial" w:hAnsi="Arial" w:cs="Arial"/>
          <w:color w:val="222222"/>
          <w:sz w:val="20"/>
          <w:szCs w:val="20"/>
          <w:shd w:val="clear" w:color="auto" w:fill="FFFFFF"/>
        </w:rPr>
        <w:t>.</w:t>
      </w:r>
      <w:r>
        <w:rPr>
          <w:rStyle w:val="apple-converted-space"/>
          <w:rFonts w:ascii="Arial" w:hAnsi="Arial" w:cs="Arial"/>
          <w:color w:val="222222"/>
          <w:sz w:val="20"/>
          <w:szCs w:val="20"/>
          <w:shd w:val="clear" w:color="auto" w:fill="FFFFFF"/>
        </w:rPr>
        <w:t> </w:t>
      </w:r>
      <w:proofErr w:type="gramStart"/>
      <w:r>
        <w:rPr>
          <w:rFonts w:ascii="Arial" w:hAnsi="Arial" w:cs="Arial"/>
          <w:i/>
          <w:iCs/>
          <w:color w:val="222222"/>
          <w:sz w:val="20"/>
          <w:szCs w:val="20"/>
          <w:shd w:val="clear" w:color="auto" w:fill="FFFFFF"/>
        </w:rPr>
        <w:t>Journal of the American Chemical Society</w:t>
      </w:r>
      <w:r>
        <w:rPr>
          <w:rFonts w:ascii="Arial" w:hAnsi="Arial" w:cs="Arial"/>
          <w:color w:val="222222"/>
          <w:sz w:val="20"/>
          <w:szCs w:val="20"/>
          <w:shd w:val="clear" w:color="auto" w:fill="FFFFFF"/>
        </w:rPr>
        <w:t>,</w:t>
      </w:r>
      <w:r>
        <w:rPr>
          <w:rStyle w:val="apple-converted-space"/>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93</w:t>
      </w:r>
      <w:r>
        <w:rPr>
          <w:rFonts w:ascii="Arial" w:hAnsi="Arial" w:cs="Arial"/>
          <w:color w:val="222222"/>
          <w:sz w:val="20"/>
          <w:szCs w:val="20"/>
          <w:shd w:val="clear" w:color="auto" w:fill="FFFFFF"/>
        </w:rPr>
        <w:t>(9), 2325-7.</w:t>
      </w:r>
      <w:proofErr w:type="gramEnd"/>
    </w:p>
    <w:p w:rsidR="004E6AB4" w:rsidRDefault="004E6AB4" w:rsidP="004E6AB4">
      <w:proofErr w:type="gramStart"/>
      <w:r>
        <w:rPr>
          <w:rFonts w:ascii="Arial" w:hAnsi="Arial" w:cs="Arial"/>
          <w:color w:val="222222"/>
          <w:sz w:val="20"/>
          <w:szCs w:val="20"/>
          <w:shd w:val="clear" w:color="auto" w:fill="FFFFFF"/>
        </w:rPr>
        <w:t xml:space="preserve">Schiff, P. B., </w:t>
      </w:r>
      <w:proofErr w:type="spellStart"/>
      <w:r>
        <w:rPr>
          <w:rFonts w:ascii="Arial" w:hAnsi="Arial" w:cs="Arial"/>
          <w:color w:val="222222"/>
          <w:sz w:val="20"/>
          <w:szCs w:val="20"/>
          <w:shd w:val="clear" w:color="auto" w:fill="FFFFFF"/>
        </w:rPr>
        <w:t>Fant</w:t>
      </w:r>
      <w:proofErr w:type="spellEnd"/>
      <w:r>
        <w:rPr>
          <w:rFonts w:ascii="Arial" w:hAnsi="Arial" w:cs="Arial"/>
          <w:color w:val="222222"/>
          <w:sz w:val="20"/>
          <w:szCs w:val="20"/>
          <w:shd w:val="clear" w:color="auto" w:fill="FFFFFF"/>
        </w:rPr>
        <w:t xml:space="preserve">, J., &amp; </w:t>
      </w:r>
      <w:proofErr w:type="spellStart"/>
      <w:r>
        <w:rPr>
          <w:rFonts w:ascii="Arial" w:hAnsi="Arial" w:cs="Arial"/>
          <w:color w:val="222222"/>
          <w:sz w:val="20"/>
          <w:szCs w:val="20"/>
          <w:shd w:val="clear" w:color="auto" w:fill="FFFFFF"/>
        </w:rPr>
        <w:t>Horwitz</w:t>
      </w:r>
      <w:proofErr w:type="spellEnd"/>
      <w:r>
        <w:rPr>
          <w:rFonts w:ascii="Arial" w:hAnsi="Arial" w:cs="Arial"/>
          <w:color w:val="222222"/>
          <w:sz w:val="20"/>
          <w:szCs w:val="20"/>
          <w:shd w:val="clear" w:color="auto" w:fill="FFFFFF"/>
        </w:rPr>
        <w:t>, S. B. (1979).</w:t>
      </w:r>
      <w:proofErr w:type="gramEnd"/>
      <w:r>
        <w:rPr>
          <w:rFonts w:ascii="Arial" w:hAnsi="Arial" w:cs="Arial"/>
          <w:color w:val="222222"/>
          <w:sz w:val="20"/>
          <w:szCs w:val="20"/>
          <w:shd w:val="clear" w:color="auto" w:fill="FFFFFF"/>
        </w:rPr>
        <w:t xml:space="preserve"> </w:t>
      </w:r>
      <w:proofErr w:type="gramStart"/>
      <w:r>
        <w:rPr>
          <w:rFonts w:ascii="Arial" w:hAnsi="Arial" w:cs="Arial"/>
          <w:color w:val="222222"/>
          <w:sz w:val="20"/>
          <w:szCs w:val="20"/>
          <w:shd w:val="clear" w:color="auto" w:fill="FFFFFF"/>
        </w:rPr>
        <w:t xml:space="preserve">Promotion of microtubule assembly in vitro by </w:t>
      </w:r>
      <w:proofErr w:type="spellStart"/>
      <w:r>
        <w:rPr>
          <w:rFonts w:ascii="Arial" w:hAnsi="Arial" w:cs="Arial"/>
          <w:color w:val="222222"/>
          <w:sz w:val="20"/>
          <w:szCs w:val="20"/>
          <w:shd w:val="clear" w:color="auto" w:fill="FFFFFF"/>
        </w:rPr>
        <w:t>taxol</w:t>
      </w:r>
      <w:proofErr w:type="spellEnd"/>
      <w:r>
        <w:rPr>
          <w:rFonts w:ascii="Arial" w:hAnsi="Arial" w:cs="Arial"/>
          <w:color w:val="222222"/>
          <w:sz w:val="20"/>
          <w:szCs w:val="20"/>
          <w:shd w:val="clear" w:color="auto" w:fill="FFFFFF"/>
        </w:rPr>
        <w:t>.</w:t>
      </w:r>
      <w:proofErr w:type="gramEnd"/>
      <w:r>
        <w:rPr>
          <w:rStyle w:val="apple-converted-space"/>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Nature</w:t>
      </w:r>
      <w:r>
        <w:rPr>
          <w:rFonts w:ascii="Arial" w:hAnsi="Arial" w:cs="Arial"/>
          <w:color w:val="222222"/>
          <w:sz w:val="20"/>
          <w:szCs w:val="20"/>
          <w:shd w:val="clear" w:color="auto" w:fill="FFFFFF"/>
        </w:rPr>
        <w:t>,</w:t>
      </w:r>
      <w:r>
        <w:rPr>
          <w:rStyle w:val="apple-converted-space"/>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277</w:t>
      </w:r>
      <w:r>
        <w:rPr>
          <w:rFonts w:ascii="Arial" w:hAnsi="Arial" w:cs="Arial"/>
          <w:color w:val="222222"/>
          <w:sz w:val="20"/>
          <w:szCs w:val="20"/>
          <w:shd w:val="clear" w:color="auto" w:fill="FFFFFF"/>
        </w:rPr>
        <w:t>(5698), 665-667.</w:t>
      </w:r>
    </w:p>
    <w:p w:rsidR="004E6AB4" w:rsidRDefault="004E6AB4" w:rsidP="004E6AB4">
      <w:r>
        <w:rPr>
          <w:rFonts w:ascii="Arial" w:hAnsi="Arial" w:cs="Arial"/>
          <w:color w:val="222222"/>
          <w:sz w:val="20"/>
          <w:szCs w:val="20"/>
          <w:shd w:val="clear" w:color="auto" w:fill="FFFFFF"/>
        </w:rPr>
        <w:t xml:space="preserve">Kohler, D. R., &amp; </w:t>
      </w:r>
      <w:proofErr w:type="spellStart"/>
      <w:r>
        <w:rPr>
          <w:rFonts w:ascii="Arial" w:hAnsi="Arial" w:cs="Arial"/>
          <w:color w:val="222222"/>
          <w:sz w:val="20"/>
          <w:szCs w:val="20"/>
          <w:shd w:val="clear" w:color="auto" w:fill="FFFFFF"/>
        </w:rPr>
        <w:t>Goldspiel</w:t>
      </w:r>
      <w:proofErr w:type="spellEnd"/>
      <w:r>
        <w:rPr>
          <w:rFonts w:ascii="Arial" w:hAnsi="Arial" w:cs="Arial"/>
          <w:color w:val="222222"/>
          <w:sz w:val="20"/>
          <w:szCs w:val="20"/>
          <w:shd w:val="clear" w:color="auto" w:fill="FFFFFF"/>
        </w:rPr>
        <w:t>, B. R. (1994). Paclitaxel (</w:t>
      </w:r>
      <w:proofErr w:type="spellStart"/>
      <w:r>
        <w:rPr>
          <w:rFonts w:ascii="Arial" w:hAnsi="Arial" w:cs="Arial"/>
          <w:color w:val="222222"/>
          <w:sz w:val="20"/>
          <w:szCs w:val="20"/>
          <w:shd w:val="clear" w:color="auto" w:fill="FFFFFF"/>
        </w:rPr>
        <w:t>taxol</w:t>
      </w:r>
      <w:proofErr w:type="spellEnd"/>
      <w:r>
        <w:rPr>
          <w:rFonts w:ascii="Arial" w:hAnsi="Arial" w:cs="Arial"/>
          <w:color w:val="222222"/>
          <w:sz w:val="20"/>
          <w:szCs w:val="20"/>
          <w:shd w:val="clear" w:color="auto" w:fill="FFFFFF"/>
        </w:rPr>
        <w:t>).</w:t>
      </w:r>
      <w:r>
        <w:rPr>
          <w:rFonts w:ascii="Arial" w:hAnsi="Arial" w:cs="Arial"/>
          <w:i/>
          <w:iCs/>
          <w:color w:val="222222"/>
          <w:sz w:val="20"/>
          <w:szCs w:val="20"/>
          <w:shd w:val="clear" w:color="auto" w:fill="FFFFFF"/>
        </w:rPr>
        <w:t>Pharmacotherapy: The Journal of Human Pharmacology and Drug Therapy</w:t>
      </w:r>
      <w:r>
        <w:rPr>
          <w:rFonts w:ascii="Arial" w:hAnsi="Arial" w:cs="Arial"/>
          <w:color w:val="222222"/>
          <w:sz w:val="20"/>
          <w:szCs w:val="20"/>
          <w:shd w:val="clear" w:color="auto" w:fill="FFFFFF"/>
        </w:rPr>
        <w:t>,</w:t>
      </w:r>
      <w:r>
        <w:rPr>
          <w:rStyle w:val="apple-converted-space"/>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14</w:t>
      </w:r>
      <w:r>
        <w:rPr>
          <w:rFonts w:ascii="Arial" w:hAnsi="Arial" w:cs="Arial"/>
          <w:color w:val="222222"/>
          <w:sz w:val="20"/>
          <w:szCs w:val="20"/>
          <w:shd w:val="clear" w:color="auto" w:fill="FFFFFF"/>
        </w:rPr>
        <w:t>(1), 3-34.</w:t>
      </w:r>
    </w:p>
    <w:p w:rsidR="004E6AB4" w:rsidRPr="00493C14" w:rsidRDefault="004E6AB4" w:rsidP="004E6AB4">
      <w:proofErr w:type="gramStart"/>
      <w:r>
        <w:rPr>
          <w:rStyle w:val="selectable"/>
          <w:i/>
          <w:iCs/>
        </w:rPr>
        <w:t>can</w:t>
      </w:r>
      <w:proofErr w:type="gramEnd"/>
      <w:r>
        <w:rPr>
          <w:rStyle w:val="selectable"/>
          <w:i/>
          <w:iCs/>
        </w:rPr>
        <w:t xml:space="preserve"> you prune pacific yew trees - Yahoo Video Search Results</w:t>
      </w:r>
      <w:r>
        <w:rPr>
          <w:rStyle w:val="selectable"/>
        </w:rPr>
        <w:t xml:space="preserve">. </w:t>
      </w:r>
      <w:proofErr w:type="gramStart"/>
      <w:r>
        <w:rPr>
          <w:rStyle w:val="selectable"/>
        </w:rPr>
        <w:t xml:space="preserve">(2017). </w:t>
      </w:r>
      <w:r>
        <w:rPr>
          <w:rStyle w:val="selectable"/>
          <w:i/>
          <w:iCs/>
        </w:rPr>
        <w:t>Video.search.yahoo.com</w:t>
      </w:r>
      <w:r>
        <w:rPr>
          <w:rStyle w:val="selectable"/>
        </w:rPr>
        <w:t>.</w:t>
      </w:r>
      <w:proofErr w:type="gramEnd"/>
      <w:r>
        <w:rPr>
          <w:rStyle w:val="selectable"/>
        </w:rPr>
        <w:t xml:space="preserve"> Retrieved 25 October 2017, from </w:t>
      </w:r>
      <w:hyperlink r:id="rId13" w:history="1">
        <w:r w:rsidRPr="008F79CA">
          <w:rPr>
            <w:rStyle w:val="Hyperlink"/>
          </w:rPr>
          <w:t>https://video.search.yahoo.com/search/video?fr=spigot-chr-gcmac&amp;p=can+you+prune+pacific+yew+trees#id=2&amp;vid=ec505a64406af9e19becfb7ebc05cdb8&amp;action=click</w:t>
        </w:r>
      </w:hyperlink>
      <w:r>
        <w:rPr>
          <w:rStyle w:val="selectable"/>
        </w:rPr>
        <w:t xml:space="preserve"> </w:t>
      </w:r>
    </w:p>
    <w:p w:rsidR="004E6AB4" w:rsidRPr="004E6AB4" w:rsidRDefault="004E6AB4" w:rsidP="004E6AB4">
      <w:pPr>
        <w:spacing w:line="480" w:lineRule="auto"/>
        <w:rPr>
          <w:rFonts w:ascii="Times New Roman" w:hAnsi="Times New Roman" w:cs="Times New Roman"/>
          <w:sz w:val="24"/>
          <w:szCs w:val="24"/>
        </w:rPr>
      </w:pPr>
    </w:p>
    <w:p w:rsidR="002E0C29" w:rsidRDefault="004E6AB4" w:rsidP="004E6AB4">
      <w:r>
        <w:t xml:space="preserve"> </w:t>
      </w:r>
    </w:p>
    <w:sectPr w:rsidR="002E0C29" w:rsidSect="004E6AB4">
      <w:headerReference w:type="default" r:id="rId14"/>
      <w:headerReference w:type="firs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61067" w:rsidRDefault="00F61067" w:rsidP="004E6AB4">
      <w:pPr>
        <w:spacing w:after="0" w:line="240" w:lineRule="auto"/>
      </w:pPr>
      <w:r>
        <w:separator/>
      </w:r>
    </w:p>
  </w:endnote>
  <w:endnote w:type="continuationSeparator" w:id="0">
    <w:p w:rsidR="00F61067" w:rsidRDefault="00F61067" w:rsidP="004E6A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Neue">
    <w:altName w:val="Times New Roman"/>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61067" w:rsidRDefault="00F61067" w:rsidP="004E6AB4">
      <w:pPr>
        <w:spacing w:after="0" w:line="240" w:lineRule="auto"/>
      </w:pPr>
      <w:r>
        <w:separator/>
      </w:r>
    </w:p>
  </w:footnote>
  <w:footnote w:type="continuationSeparator" w:id="0">
    <w:p w:rsidR="00F61067" w:rsidRDefault="00F61067" w:rsidP="004E6AB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699353374"/>
      <w:docPartObj>
        <w:docPartGallery w:val="Page Numbers (Top of Page)"/>
        <w:docPartUnique/>
      </w:docPartObj>
    </w:sdtPr>
    <w:sdtEndPr>
      <w:rPr>
        <w:noProof/>
      </w:rPr>
    </w:sdtEndPr>
    <w:sdtContent>
      <w:p w:rsidR="00497265" w:rsidRPr="00D82BC7" w:rsidRDefault="00497265">
        <w:pPr>
          <w:pStyle w:val="Header"/>
          <w:jc w:val="right"/>
          <w:rPr>
            <w:rFonts w:ascii="Times New Roman" w:hAnsi="Times New Roman" w:cs="Times New Roman"/>
            <w:sz w:val="24"/>
            <w:szCs w:val="24"/>
          </w:rPr>
        </w:pPr>
        <w:r w:rsidRPr="00D82BC7">
          <w:rPr>
            <w:rFonts w:ascii="Times New Roman" w:hAnsi="Times New Roman" w:cs="Times New Roman"/>
            <w:sz w:val="24"/>
            <w:szCs w:val="24"/>
          </w:rPr>
          <w:fldChar w:fldCharType="begin"/>
        </w:r>
        <w:r w:rsidRPr="00D82BC7">
          <w:rPr>
            <w:rFonts w:ascii="Times New Roman" w:hAnsi="Times New Roman" w:cs="Times New Roman"/>
            <w:sz w:val="24"/>
            <w:szCs w:val="24"/>
          </w:rPr>
          <w:instrText xml:space="preserve"> PAGE   \* MERGEFORMAT </w:instrText>
        </w:r>
        <w:r w:rsidRPr="00D82BC7">
          <w:rPr>
            <w:rFonts w:ascii="Times New Roman" w:hAnsi="Times New Roman" w:cs="Times New Roman"/>
            <w:sz w:val="24"/>
            <w:szCs w:val="24"/>
          </w:rPr>
          <w:fldChar w:fldCharType="separate"/>
        </w:r>
        <w:r w:rsidR="00D92DCC">
          <w:rPr>
            <w:rFonts w:ascii="Times New Roman" w:hAnsi="Times New Roman" w:cs="Times New Roman"/>
            <w:noProof/>
            <w:sz w:val="24"/>
            <w:szCs w:val="24"/>
          </w:rPr>
          <w:t>3</w:t>
        </w:r>
        <w:r w:rsidRPr="00D82BC7">
          <w:rPr>
            <w:rFonts w:ascii="Times New Roman" w:hAnsi="Times New Roman" w:cs="Times New Roman"/>
            <w:noProof/>
            <w:sz w:val="24"/>
            <w:szCs w:val="24"/>
          </w:rPr>
          <w:fldChar w:fldCharType="end"/>
        </w:r>
      </w:p>
    </w:sdtContent>
  </w:sdt>
  <w:p w:rsidR="00497265" w:rsidRPr="00D82BC7" w:rsidRDefault="00497265" w:rsidP="00D82BC7">
    <w:pPr>
      <w:pStyle w:val="Header"/>
      <w:rPr>
        <w:rFonts w:ascii="Times New Roman" w:hAnsi="Times New Roman" w:cs="Times New Roman"/>
        <w:sz w:val="24"/>
        <w:szCs w:val="24"/>
      </w:rPr>
    </w:pPr>
    <w:r w:rsidRPr="00D82BC7">
      <w:rPr>
        <w:rFonts w:ascii="Times New Roman" w:hAnsi="Times New Roman" w:cs="Times New Roman"/>
        <w:sz w:val="24"/>
        <w:szCs w:val="24"/>
      </w:rPr>
      <w:t>POPULATION GROWTH RATE MODELING</w:t>
    </w:r>
  </w:p>
  <w:p w:rsidR="00497265" w:rsidRDefault="0049726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32946569"/>
      <w:docPartObj>
        <w:docPartGallery w:val="Page Numbers (Top of Page)"/>
        <w:docPartUnique/>
      </w:docPartObj>
    </w:sdtPr>
    <w:sdtEndPr>
      <w:rPr>
        <w:noProof/>
      </w:rPr>
    </w:sdtEndPr>
    <w:sdtContent>
      <w:p w:rsidR="00497265" w:rsidRDefault="00497265">
        <w:pPr>
          <w:pStyle w:val="Header"/>
          <w:jc w:val="right"/>
        </w:pPr>
        <w:r>
          <w:fldChar w:fldCharType="begin"/>
        </w:r>
        <w:r>
          <w:instrText xml:space="preserve"> PAGE   \* MERGEFORMAT </w:instrText>
        </w:r>
        <w:r>
          <w:fldChar w:fldCharType="separate"/>
        </w:r>
        <w:r w:rsidR="00D92DCC">
          <w:rPr>
            <w:noProof/>
          </w:rPr>
          <w:t>1</w:t>
        </w:r>
        <w:r>
          <w:rPr>
            <w:noProof/>
          </w:rPr>
          <w:fldChar w:fldCharType="end"/>
        </w:r>
      </w:p>
    </w:sdtContent>
  </w:sdt>
  <w:p w:rsidR="00497265" w:rsidRPr="00D82BC7" w:rsidRDefault="00497265" w:rsidP="00D82BC7">
    <w:pPr>
      <w:spacing w:line="480" w:lineRule="auto"/>
      <w:rPr>
        <w:rFonts w:ascii="Times New Roman" w:hAnsi="Times New Roman" w:cs="Times New Roman"/>
        <w:sz w:val="24"/>
        <w:szCs w:val="24"/>
      </w:rPr>
    </w:pPr>
    <w:r w:rsidRPr="00057EF7">
      <w:rPr>
        <w:rFonts w:ascii="Times New Roman" w:hAnsi="Times New Roman" w:cs="Times New Roman"/>
        <w:sz w:val="24"/>
        <w:szCs w:val="24"/>
      </w:rPr>
      <w:t>Running head:</w:t>
    </w:r>
    <w:r>
      <w:rPr>
        <w:rFonts w:ascii="Times New Roman" w:hAnsi="Times New Roman" w:cs="Times New Roman"/>
        <w:sz w:val="24"/>
        <w:szCs w:val="24"/>
      </w:rPr>
      <w:t xml:space="preserve"> </w:t>
    </w:r>
    <w:r w:rsidRPr="004E6AB4">
      <w:rPr>
        <w:rFonts w:ascii="Times New Roman" w:hAnsi="Times New Roman" w:cs="Times New Roman"/>
        <w:sz w:val="24"/>
        <w:szCs w:val="24"/>
      </w:rPr>
      <w:t>POPULATION GROWTH RATE MODELING</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6AB4"/>
    <w:rsid w:val="002E0C29"/>
    <w:rsid w:val="0041744C"/>
    <w:rsid w:val="00497265"/>
    <w:rsid w:val="004E6AB4"/>
    <w:rsid w:val="00587EAB"/>
    <w:rsid w:val="005F736A"/>
    <w:rsid w:val="006E7778"/>
    <w:rsid w:val="00735535"/>
    <w:rsid w:val="00737551"/>
    <w:rsid w:val="0088098A"/>
    <w:rsid w:val="00D82BC7"/>
    <w:rsid w:val="00D92DCC"/>
    <w:rsid w:val="00F61067"/>
    <w:rsid w:val="00FE00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4E6AB4"/>
  </w:style>
  <w:style w:type="character" w:customStyle="1" w:styleId="selectable">
    <w:name w:val="selectable"/>
    <w:basedOn w:val="DefaultParagraphFont"/>
    <w:rsid w:val="004E6AB4"/>
  </w:style>
  <w:style w:type="character" w:styleId="Hyperlink">
    <w:name w:val="Hyperlink"/>
    <w:basedOn w:val="DefaultParagraphFont"/>
    <w:uiPriority w:val="99"/>
    <w:unhideWhenUsed/>
    <w:rsid w:val="004E6AB4"/>
    <w:rPr>
      <w:color w:val="0000FF" w:themeColor="hyperlink"/>
      <w:u w:val="single"/>
    </w:rPr>
  </w:style>
  <w:style w:type="paragraph" w:styleId="Header">
    <w:name w:val="header"/>
    <w:basedOn w:val="Normal"/>
    <w:link w:val="HeaderChar"/>
    <w:uiPriority w:val="99"/>
    <w:unhideWhenUsed/>
    <w:rsid w:val="004E6A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6AB4"/>
  </w:style>
  <w:style w:type="paragraph" w:styleId="Footer">
    <w:name w:val="footer"/>
    <w:basedOn w:val="Normal"/>
    <w:link w:val="FooterChar"/>
    <w:uiPriority w:val="99"/>
    <w:unhideWhenUsed/>
    <w:rsid w:val="004E6A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6AB4"/>
  </w:style>
  <w:style w:type="paragraph" w:styleId="BalloonText">
    <w:name w:val="Balloon Text"/>
    <w:basedOn w:val="Normal"/>
    <w:link w:val="BalloonTextChar"/>
    <w:uiPriority w:val="99"/>
    <w:semiHidden/>
    <w:unhideWhenUsed/>
    <w:rsid w:val="0073755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551"/>
    <w:rPr>
      <w:rFonts w:ascii="Tahoma" w:hAnsi="Tahoma" w:cs="Tahoma"/>
      <w:sz w:val="16"/>
      <w:szCs w:val="16"/>
    </w:rPr>
  </w:style>
  <w:style w:type="paragraph" w:customStyle="1" w:styleId="TableStyle2">
    <w:name w:val="Table Style 2"/>
    <w:rsid w:val="005F736A"/>
    <w:pPr>
      <w:pBdr>
        <w:top w:val="nil"/>
        <w:left w:val="nil"/>
        <w:bottom w:val="nil"/>
        <w:right w:val="nil"/>
        <w:between w:val="nil"/>
        <w:bar w:val="nil"/>
      </w:pBdr>
      <w:spacing w:after="0" w:line="240" w:lineRule="auto"/>
    </w:pPr>
    <w:rPr>
      <w:rFonts w:ascii="Helvetica Neue" w:eastAsia="Arial Unicode MS" w:hAnsi="Helvetica Neue" w:cs="Arial Unicode MS"/>
      <w:color w:val="000000"/>
      <w:sz w:val="20"/>
      <w:szCs w:val="20"/>
      <w:bdr w:val="nil"/>
    </w:rPr>
  </w:style>
  <w:style w:type="paragraph" w:customStyle="1" w:styleId="Body">
    <w:name w:val="Body"/>
    <w:rsid w:val="00735535"/>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4E6AB4"/>
  </w:style>
  <w:style w:type="character" w:customStyle="1" w:styleId="selectable">
    <w:name w:val="selectable"/>
    <w:basedOn w:val="DefaultParagraphFont"/>
    <w:rsid w:val="004E6AB4"/>
  </w:style>
  <w:style w:type="character" w:styleId="Hyperlink">
    <w:name w:val="Hyperlink"/>
    <w:basedOn w:val="DefaultParagraphFont"/>
    <w:uiPriority w:val="99"/>
    <w:unhideWhenUsed/>
    <w:rsid w:val="004E6AB4"/>
    <w:rPr>
      <w:color w:val="0000FF" w:themeColor="hyperlink"/>
      <w:u w:val="single"/>
    </w:rPr>
  </w:style>
  <w:style w:type="paragraph" w:styleId="Header">
    <w:name w:val="header"/>
    <w:basedOn w:val="Normal"/>
    <w:link w:val="HeaderChar"/>
    <w:uiPriority w:val="99"/>
    <w:unhideWhenUsed/>
    <w:rsid w:val="004E6A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6AB4"/>
  </w:style>
  <w:style w:type="paragraph" w:styleId="Footer">
    <w:name w:val="footer"/>
    <w:basedOn w:val="Normal"/>
    <w:link w:val="FooterChar"/>
    <w:uiPriority w:val="99"/>
    <w:unhideWhenUsed/>
    <w:rsid w:val="004E6A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6AB4"/>
  </w:style>
  <w:style w:type="paragraph" w:styleId="BalloonText">
    <w:name w:val="Balloon Text"/>
    <w:basedOn w:val="Normal"/>
    <w:link w:val="BalloonTextChar"/>
    <w:uiPriority w:val="99"/>
    <w:semiHidden/>
    <w:unhideWhenUsed/>
    <w:rsid w:val="0073755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551"/>
    <w:rPr>
      <w:rFonts w:ascii="Tahoma" w:hAnsi="Tahoma" w:cs="Tahoma"/>
      <w:sz w:val="16"/>
      <w:szCs w:val="16"/>
    </w:rPr>
  </w:style>
  <w:style w:type="paragraph" w:customStyle="1" w:styleId="TableStyle2">
    <w:name w:val="Table Style 2"/>
    <w:rsid w:val="005F736A"/>
    <w:pPr>
      <w:pBdr>
        <w:top w:val="nil"/>
        <w:left w:val="nil"/>
        <w:bottom w:val="nil"/>
        <w:right w:val="nil"/>
        <w:between w:val="nil"/>
        <w:bar w:val="nil"/>
      </w:pBdr>
      <w:spacing w:after="0" w:line="240" w:lineRule="auto"/>
    </w:pPr>
    <w:rPr>
      <w:rFonts w:ascii="Helvetica Neue" w:eastAsia="Arial Unicode MS" w:hAnsi="Helvetica Neue" w:cs="Arial Unicode MS"/>
      <w:color w:val="000000"/>
      <w:sz w:val="20"/>
      <w:szCs w:val="20"/>
      <w:bdr w:val="nil"/>
    </w:rPr>
  </w:style>
  <w:style w:type="paragraph" w:customStyle="1" w:styleId="Body">
    <w:name w:val="Body"/>
    <w:rsid w:val="00735535"/>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video.search.yahoo.com/search/video?fr=spigot-chr-gcmac&amp;p=can+you+prune+pacific+yew+trees#id=2&amp;vid=ec505a64406af9e19becfb7ebc05cdb8&amp;action=click"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2006</Words>
  <Characters>11437</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Danson</cp:lastModifiedBy>
  <cp:revision>2</cp:revision>
  <dcterms:created xsi:type="dcterms:W3CDTF">2017-10-25T15:23:00Z</dcterms:created>
  <dcterms:modified xsi:type="dcterms:W3CDTF">2017-10-25T15:23:00Z</dcterms:modified>
</cp:coreProperties>
</file>